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091" w:rsidRPr="00DE48DF" w:rsidRDefault="00B34091" w:rsidP="009120D2">
      <w:pPr>
        <w:widowControl w:val="0"/>
        <w:spacing w:line="360" w:lineRule="auto"/>
        <w:jc w:val="both"/>
        <w:rPr>
          <w:rFonts w:ascii="Palatino Linotype" w:eastAsia="Calibri" w:hAnsi="Palatino Linotype" w:cs="Arial"/>
          <w:b/>
          <w:color w:val="000000"/>
        </w:rPr>
      </w:pPr>
      <w:r w:rsidRPr="00DE48DF">
        <w:rPr>
          <w:rFonts w:ascii="Palatino Linotype" w:hAnsi="Palatino Linotype" w:cs="Arial"/>
          <w:b/>
        </w:rPr>
        <w:t xml:space="preserve">VOTO </w:t>
      </w:r>
      <w:r>
        <w:rPr>
          <w:rFonts w:ascii="Palatino Linotype" w:hAnsi="Palatino Linotype" w:cs="Arial"/>
          <w:b/>
        </w:rPr>
        <w:t>PARTICULAR</w:t>
      </w:r>
      <w:r w:rsidRPr="00DE48DF">
        <w:rPr>
          <w:rFonts w:ascii="Palatino Linotype" w:hAnsi="Palatino Linotype" w:cs="Arial"/>
          <w:b/>
        </w:rPr>
        <w:t xml:space="preserve"> QUE FORMULA LA COMISIONADA EVA ABAID YAPUR, EN RELACIÓN CON LA RESOLUCIÓN DICTADA POR EL PLENO DEL INSTITUTO DE TRANSPARENCIA, ACCESO A LA INFORMACIÓN PÚBLICA Y PROTECCIÓN DE DATOS PERSONALES DEL ESTADO DE MÉXICO Y MUNICIPIOS, EN LA </w:t>
      </w:r>
      <w:r w:rsidR="00330C38">
        <w:rPr>
          <w:rFonts w:ascii="Palatino Linotype" w:hAnsi="Palatino Linotype" w:cs="Arial"/>
          <w:b/>
        </w:rPr>
        <w:t xml:space="preserve">TERCERA </w:t>
      </w:r>
      <w:r>
        <w:rPr>
          <w:rFonts w:ascii="Palatino Linotype" w:hAnsi="Palatino Linotype" w:cs="Arial"/>
          <w:b/>
        </w:rPr>
        <w:t xml:space="preserve">SESIÓN </w:t>
      </w:r>
      <w:r w:rsidRPr="00DE48DF">
        <w:rPr>
          <w:rFonts w:ascii="Palatino Linotype" w:hAnsi="Palatino Linotype" w:cs="Arial"/>
          <w:b/>
        </w:rPr>
        <w:t xml:space="preserve">ORDINARIA DEL </w:t>
      </w:r>
      <w:r w:rsidR="00330C38">
        <w:rPr>
          <w:rFonts w:ascii="Palatino Linotype" w:hAnsi="Palatino Linotype" w:cs="Arial"/>
          <w:b/>
        </w:rPr>
        <w:t xml:space="preserve">VEINTITRÉS </w:t>
      </w:r>
      <w:r w:rsidR="00307678">
        <w:rPr>
          <w:rFonts w:ascii="Palatino Linotype" w:hAnsi="Palatino Linotype" w:cs="Arial"/>
          <w:b/>
        </w:rPr>
        <w:t xml:space="preserve">DE </w:t>
      </w:r>
      <w:r w:rsidR="00330C38">
        <w:rPr>
          <w:rFonts w:ascii="Palatino Linotype" w:hAnsi="Palatino Linotype" w:cs="Arial"/>
          <w:b/>
        </w:rPr>
        <w:t>ENERO DE DOS MIL DIECINUEVE</w:t>
      </w:r>
      <w:r>
        <w:rPr>
          <w:rFonts w:ascii="Palatino Linotype" w:hAnsi="Palatino Linotype" w:cs="Arial"/>
          <w:b/>
        </w:rPr>
        <w:t>,</w:t>
      </w:r>
      <w:r w:rsidRPr="00DE48DF">
        <w:rPr>
          <w:rFonts w:ascii="Palatino Linotype" w:hAnsi="Palatino Linotype" w:cs="Arial"/>
          <w:b/>
        </w:rPr>
        <w:t xml:space="preserve"> EN EL RECURSO DE REVISIÓN </w:t>
      </w:r>
      <w:r w:rsidR="00307678" w:rsidRPr="00307678">
        <w:rPr>
          <w:rFonts w:ascii="Palatino Linotype" w:hAnsi="Palatino Linotype" w:cs="Arial"/>
          <w:b/>
        </w:rPr>
        <w:t>0</w:t>
      </w:r>
      <w:r w:rsidR="00330C38">
        <w:rPr>
          <w:rFonts w:ascii="Palatino Linotype" w:hAnsi="Palatino Linotype" w:cs="Arial"/>
          <w:b/>
        </w:rPr>
        <w:t>4391</w:t>
      </w:r>
      <w:r w:rsidR="00307678" w:rsidRPr="00307678">
        <w:rPr>
          <w:rFonts w:ascii="Palatino Linotype" w:hAnsi="Palatino Linotype" w:cs="Arial"/>
          <w:b/>
        </w:rPr>
        <w:t>/INFOEM/IP/RR/2018</w:t>
      </w:r>
      <w:r w:rsidRPr="00DE48DF">
        <w:rPr>
          <w:rFonts w:ascii="Palatino Linotype" w:eastAsia="Calibri" w:hAnsi="Palatino Linotype" w:cs="Arial"/>
          <w:b/>
          <w:color w:val="000000"/>
        </w:rPr>
        <w:t>.</w:t>
      </w:r>
    </w:p>
    <w:p w:rsidR="00B34091" w:rsidRDefault="00B34091" w:rsidP="009120D2">
      <w:pPr>
        <w:widowControl w:val="0"/>
        <w:spacing w:line="360" w:lineRule="auto"/>
        <w:jc w:val="both"/>
        <w:rPr>
          <w:rFonts w:ascii="Palatino Linotype" w:hAnsi="Palatino Linotype" w:cs="Arial"/>
          <w:b/>
        </w:rPr>
      </w:pPr>
    </w:p>
    <w:p w:rsidR="00B34091" w:rsidRPr="00DE48DF" w:rsidRDefault="00B34091" w:rsidP="009120D2">
      <w:pPr>
        <w:spacing w:line="360" w:lineRule="auto"/>
        <w:jc w:val="both"/>
        <w:rPr>
          <w:rFonts w:ascii="Palatino Linotype" w:hAnsi="Palatino Linotype" w:cs="Arial"/>
        </w:rPr>
      </w:pPr>
      <w:r w:rsidRPr="00DE48DF">
        <w:rPr>
          <w:rFonts w:ascii="Palatino Linotype" w:hAnsi="Palatino Linotype" w:cs="Arial"/>
        </w:rPr>
        <w:t>Con fundamento en lo dispuesto por el artí</w:t>
      </w:r>
      <w:r>
        <w:rPr>
          <w:rFonts w:ascii="Palatino Linotype" w:hAnsi="Palatino Linotype" w:cs="Arial"/>
        </w:rPr>
        <w:t>culo 14, fracciones X y XI del R</w:t>
      </w:r>
      <w:r w:rsidRPr="00DE48DF">
        <w:rPr>
          <w:rFonts w:ascii="Palatino Linotype" w:hAnsi="Palatino Linotype" w:cs="Arial"/>
        </w:rPr>
        <w:t>eglamento Interior del Instituto de Transparencia, Acceso a la Información Pública y Protección de Datos Personales del Estado de México y Municipios, la que suscribe</w:t>
      </w:r>
      <w:r w:rsidRPr="00DE48DF">
        <w:rPr>
          <w:rFonts w:ascii="Palatino Linotype" w:hAnsi="Palatino Linotype" w:cs="Arial"/>
          <w:b/>
          <w:lang w:val="es-ES_tradnl"/>
        </w:rPr>
        <w:t xml:space="preserve"> </w:t>
      </w:r>
      <w:r w:rsidRPr="00DE48DF">
        <w:rPr>
          <w:rFonts w:ascii="Palatino Linotype" w:hAnsi="Palatino Linotype" w:cs="Arial"/>
          <w:b/>
        </w:rPr>
        <w:t xml:space="preserve">EVA ABAID YAPUR </w:t>
      </w:r>
      <w:r w:rsidRPr="00DE48DF">
        <w:rPr>
          <w:rFonts w:ascii="Palatino Linotype" w:hAnsi="Palatino Linotype" w:cs="Arial"/>
        </w:rPr>
        <w:t xml:space="preserve">emite </w:t>
      </w:r>
      <w:r w:rsidRPr="00DE48DF">
        <w:rPr>
          <w:rFonts w:ascii="Palatino Linotype" w:hAnsi="Palatino Linotype" w:cs="Arial"/>
          <w:b/>
        </w:rPr>
        <w:t xml:space="preserve">VOTO </w:t>
      </w:r>
      <w:r>
        <w:rPr>
          <w:rFonts w:ascii="Palatino Linotype" w:hAnsi="Palatino Linotype" w:cs="Arial"/>
          <w:b/>
        </w:rPr>
        <w:t>PARTICULAR</w:t>
      </w:r>
      <w:r w:rsidRPr="00DE48DF">
        <w:rPr>
          <w:rFonts w:ascii="Palatino Linotype" w:hAnsi="Palatino Linotype" w:cs="Arial"/>
          <w:b/>
        </w:rPr>
        <w:t xml:space="preserve"> </w:t>
      </w:r>
      <w:r w:rsidRPr="00DE48DF">
        <w:rPr>
          <w:rFonts w:ascii="Palatino Linotype" w:hAnsi="Palatino Linotype" w:cs="Arial"/>
        </w:rPr>
        <w:t xml:space="preserve">respecto de la resolución dictada en el recurso de revisión </w:t>
      </w:r>
      <w:r w:rsidR="00307678" w:rsidRPr="00307678">
        <w:rPr>
          <w:rFonts w:ascii="Palatino Linotype" w:eastAsia="Calibri" w:hAnsi="Palatino Linotype" w:cs="Arial"/>
          <w:b/>
          <w:color w:val="000000"/>
        </w:rPr>
        <w:t>0</w:t>
      </w:r>
      <w:r w:rsidR="00330C38">
        <w:rPr>
          <w:rFonts w:ascii="Palatino Linotype" w:eastAsia="Calibri" w:hAnsi="Palatino Linotype" w:cs="Arial"/>
          <w:b/>
          <w:color w:val="000000"/>
        </w:rPr>
        <w:t>4391</w:t>
      </w:r>
      <w:r w:rsidR="00307678" w:rsidRPr="00307678">
        <w:rPr>
          <w:rFonts w:ascii="Palatino Linotype" w:eastAsia="Calibri" w:hAnsi="Palatino Linotype" w:cs="Arial"/>
          <w:b/>
          <w:color w:val="000000"/>
        </w:rPr>
        <w:t>/INFOEM/IP/RR/2018</w:t>
      </w:r>
      <w:r w:rsidRPr="00DE48DF">
        <w:rPr>
          <w:rFonts w:ascii="Palatino Linotype" w:hAnsi="Palatino Linotype" w:cs="Arial"/>
        </w:rPr>
        <w:t xml:space="preserve">, pronunciada por el Pleno de este Instituto ante el proyecto presentado por </w:t>
      </w:r>
      <w:r w:rsidR="00330C38">
        <w:rPr>
          <w:rFonts w:ascii="Palatino Linotype" w:hAnsi="Palatino Linotype" w:cs="Arial"/>
        </w:rPr>
        <w:t>el</w:t>
      </w:r>
      <w:r w:rsidRPr="00DE48DF">
        <w:rPr>
          <w:rFonts w:ascii="Palatino Linotype" w:hAnsi="Palatino Linotype" w:cs="Arial"/>
        </w:rPr>
        <w:t xml:space="preserve"> Comisionad</w:t>
      </w:r>
      <w:r w:rsidR="00330C38">
        <w:rPr>
          <w:rFonts w:ascii="Palatino Linotype" w:hAnsi="Palatino Linotype" w:cs="Arial"/>
        </w:rPr>
        <w:t>o</w:t>
      </w:r>
      <w:r>
        <w:rPr>
          <w:rFonts w:ascii="Palatino Linotype" w:hAnsi="Palatino Linotype" w:cs="Arial"/>
        </w:rPr>
        <w:t xml:space="preserve"> </w:t>
      </w:r>
      <w:r w:rsidR="00330C38">
        <w:rPr>
          <w:rFonts w:ascii="Palatino Linotype" w:hAnsi="Palatino Linotype" w:cs="Arial"/>
          <w:b/>
        </w:rPr>
        <w:t>LUIS GUSTAVO PARRA NORIEGA</w:t>
      </w:r>
      <w:r w:rsidRPr="00DE48DF">
        <w:rPr>
          <w:rFonts w:ascii="Palatino Linotype" w:hAnsi="Palatino Linotype" w:cs="Arial"/>
        </w:rPr>
        <w:t>, que es del tenor siguiente.</w:t>
      </w:r>
    </w:p>
    <w:p w:rsidR="006A1F35" w:rsidRPr="009D3429" w:rsidRDefault="006A1F35" w:rsidP="009120D2">
      <w:pPr>
        <w:spacing w:line="360" w:lineRule="auto"/>
        <w:jc w:val="both"/>
        <w:rPr>
          <w:rFonts w:ascii="Palatino Linotype" w:hAnsi="Palatino Linotype" w:cs="Arial"/>
        </w:rPr>
      </w:pPr>
    </w:p>
    <w:p w:rsidR="00AC0EBE" w:rsidRPr="009D3429" w:rsidRDefault="00B2492D" w:rsidP="009120D2">
      <w:pPr>
        <w:spacing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revisión en comento; empero, estim</w:t>
      </w:r>
      <w:r w:rsidR="00B74B12">
        <w:rPr>
          <w:rFonts w:ascii="Palatino Linotype" w:hAnsi="Palatino Linotype"/>
        </w:rPr>
        <w:t>o</w:t>
      </w:r>
      <w:r w:rsidRPr="009D3429">
        <w:rPr>
          <w:rFonts w:ascii="Palatino Linotype" w:hAnsi="Palatino Linotype"/>
        </w:rPr>
        <w:t xml:space="preserve"> necesario precisar algunas consideraciones de hecho y de derecho</w:t>
      </w:r>
      <w:r w:rsidR="00AC66F1">
        <w:rPr>
          <w:rFonts w:ascii="Palatino Linotype" w:hAnsi="Palatino Linotype"/>
        </w:rPr>
        <w:t>.</w:t>
      </w:r>
    </w:p>
    <w:p w:rsidR="00AC0EBE" w:rsidRPr="009D3429" w:rsidRDefault="00AC0EBE" w:rsidP="009120D2">
      <w:pPr>
        <w:spacing w:line="360" w:lineRule="auto"/>
        <w:jc w:val="both"/>
        <w:rPr>
          <w:rFonts w:ascii="Palatino Linotype" w:hAnsi="Palatino Linotype"/>
        </w:rPr>
      </w:pPr>
    </w:p>
    <w:p w:rsidR="00EF3D33" w:rsidRDefault="00B2492D" w:rsidP="00BC516E">
      <w:pPr>
        <w:spacing w:line="360" w:lineRule="auto"/>
        <w:jc w:val="both"/>
        <w:rPr>
          <w:rFonts w:ascii="Palatino Linotype" w:hAnsi="Palatino Linotype"/>
        </w:rPr>
      </w:pPr>
      <w:r w:rsidRPr="009D3429">
        <w:rPr>
          <w:rFonts w:ascii="Palatino Linotype" w:hAnsi="Palatino Linotype"/>
        </w:rPr>
        <w:t xml:space="preserve">Al respecto, tal y como quedó debidamente asentado en la resolución materia del presente voto, </w:t>
      </w:r>
      <w:r w:rsidR="00EF3D33">
        <w:rPr>
          <w:rFonts w:ascii="Palatino Linotype" w:hAnsi="Palatino Linotype"/>
        </w:rPr>
        <w:t>el</w:t>
      </w:r>
      <w:r w:rsidRPr="009D3429">
        <w:rPr>
          <w:rFonts w:ascii="Palatino Linotype" w:hAnsi="Palatino Linotype"/>
        </w:rPr>
        <w:t xml:space="preserve"> particular requirió del</w:t>
      </w:r>
      <w:r w:rsidR="00330C38">
        <w:rPr>
          <w:rFonts w:ascii="Palatino Linotype" w:hAnsi="Palatino Linotype"/>
          <w:b/>
        </w:rPr>
        <w:t xml:space="preserve"> Ayuntamiento de Almoloya de Juárez</w:t>
      </w:r>
      <w:r w:rsidR="00EF3D33">
        <w:rPr>
          <w:rFonts w:ascii="Palatino Linotype" w:hAnsi="Palatino Linotype"/>
        </w:rPr>
        <w:t xml:space="preserve">, en lo sucesivo </w:t>
      </w:r>
      <w:r w:rsidR="00EF3D33">
        <w:rPr>
          <w:rFonts w:ascii="Palatino Linotype" w:hAnsi="Palatino Linotype"/>
          <w:b/>
        </w:rPr>
        <w:t xml:space="preserve">EL </w:t>
      </w:r>
      <w:r w:rsidRPr="009D3429">
        <w:rPr>
          <w:rFonts w:ascii="Palatino Linotype" w:hAnsi="Palatino Linotype"/>
          <w:b/>
        </w:rPr>
        <w:t>SUJETO OBLIGADO</w:t>
      </w:r>
      <w:r w:rsidRPr="009D3429">
        <w:rPr>
          <w:rFonts w:ascii="Palatino Linotype" w:hAnsi="Palatino Linotype"/>
        </w:rPr>
        <w:t xml:space="preserve">, </w:t>
      </w:r>
      <w:r w:rsidR="00330C38">
        <w:rPr>
          <w:rFonts w:ascii="Palatino Linotype" w:hAnsi="Palatino Linotype"/>
        </w:rPr>
        <w:t xml:space="preserve">copia </w:t>
      </w:r>
      <w:r w:rsidR="00BC516E">
        <w:rPr>
          <w:rFonts w:ascii="Palatino Linotype" w:hAnsi="Palatino Linotype"/>
        </w:rPr>
        <w:t xml:space="preserve">de la </w:t>
      </w:r>
      <w:r w:rsidR="00330C38">
        <w:rPr>
          <w:rFonts w:ascii="Palatino Linotype" w:hAnsi="Palatino Linotype"/>
        </w:rPr>
        <w:t>certifica</w:t>
      </w:r>
      <w:r w:rsidR="00BC516E">
        <w:rPr>
          <w:rFonts w:ascii="Palatino Linotype" w:hAnsi="Palatino Linotype"/>
        </w:rPr>
        <w:t>ción</w:t>
      </w:r>
      <w:r w:rsidR="00330C38">
        <w:rPr>
          <w:rFonts w:ascii="Palatino Linotype" w:hAnsi="Palatino Linotype"/>
        </w:rPr>
        <w:t xml:space="preserve"> de la C</w:t>
      </w:r>
      <w:r w:rsidR="00BC516E">
        <w:rPr>
          <w:rFonts w:ascii="Palatino Linotype" w:hAnsi="Palatino Linotype"/>
        </w:rPr>
        <w:t>ontralor</w:t>
      </w:r>
      <w:r w:rsidR="00330C38">
        <w:rPr>
          <w:rFonts w:ascii="Palatino Linotype" w:hAnsi="Palatino Linotype"/>
        </w:rPr>
        <w:t xml:space="preserve">a </w:t>
      </w:r>
      <w:r w:rsidR="00330C38">
        <w:rPr>
          <w:rFonts w:ascii="Palatino Linotype" w:hAnsi="Palatino Linotype"/>
        </w:rPr>
        <w:lastRenderedPageBreak/>
        <w:t>Municipal, expedida por el Instituto Hacendario del Estado de México</w:t>
      </w:r>
      <w:r w:rsidR="00BC516E">
        <w:rPr>
          <w:rFonts w:ascii="Palatino Linotype" w:hAnsi="Palatino Linotype"/>
        </w:rPr>
        <w:t xml:space="preserve">, así como copia de su nombramiento. </w:t>
      </w:r>
    </w:p>
    <w:p w:rsidR="00BC516E" w:rsidRDefault="00BC516E" w:rsidP="00BC516E">
      <w:pPr>
        <w:spacing w:line="360" w:lineRule="auto"/>
        <w:jc w:val="both"/>
        <w:rPr>
          <w:rFonts w:ascii="Palatino Linotype" w:hAnsi="Palatino Linotype"/>
        </w:rPr>
      </w:pPr>
    </w:p>
    <w:p w:rsidR="00BC516E" w:rsidRPr="00BC516E" w:rsidRDefault="00B2492D" w:rsidP="00BC516E">
      <w:pPr>
        <w:spacing w:line="360" w:lineRule="auto"/>
        <w:jc w:val="both"/>
        <w:rPr>
          <w:rFonts w:ascii="Palatino Linotype" w:eastAsia="Calibri" w:hAnsi="Palatino Linotype" w:cs="Tahoma"/>
          <w:b/>
          <w:bCs/>
          <w:szCs w:val="22"/>
          <w:lang w:eastAsia="en-US"/>
        </w:rPr>
      </w:pPr>
      <w:r w:rsidRPr="009D3429">
        <w:rPr>
          <w:rFonts w:ascii="Palatino Linotype" w:hAnsi="Palatino Linotype" w:cs="Arial"/>
        </w:rPr>
        <w:t xml:space="preserve">En </w:t>
      </w:r>
      <w:r w:rsidRPr="009D3429">
        <w:rPr>
          <w:rFonts w:ascii="Palatino Linotype" w:hAnsi="Palatino Linotype"/>
        </w:rPr>
        <w:t>respuesta</w:t>
      </w:r>
      <w:r w:rsidR="001929FD">
        <w:rPr>
          <w:rFonts w:ascii="Palatino Linotype" w:hAnsi="Palatino Linotype" w:cs="Arial"/>
        </w:rPr>
        <w:t xml:space="preserve"> a la solicitud,</w:t>
      </w:r>
      <w:r w:rsidRPr="009D3429">
        <w:rPr>
          <w:rFonts w:ascii="Palatino Linotype" w:hAnsi="Palatino Linotype" w:cs="Arial"/>
        </w:rPr>
        <w:t xml:space="preserve"> </w:t>
      </w:r>
      <w:r w:rsidRPr="009D3429">
        <w:rPr>
          <w:rFonts w:ascii="Palatino Linotype" w:hAnsi="Palatino Linotype" w:cs="Arial"/>
          <w:b/>
        </w:rPr>
        <w:t>EL SUJETO OBLIGADO</w:t>
      </w:r>
      <w:r w:rsidR="001929FD">
        <w:rPr>
          <w:rFonts w:ascii="Palatino Linotype" w:hAnsi="Palatino Linotype" w:cs="Arial"/>
          <w:b/>
        </w:rPr>
        <w:t xml:space="preserve"> </w:t>
      </w:r>
      <w:r w:rsidR="001929FD">
        <w:rPr>
          <w:rFonts w:ascii="Palatino Linotype" w:hAnsi="Palatino Linotype" w:cs="Arial"/>
        </w:rPr>
        <w:t xml:space="preserve">se pronunció </w:t>
      </w:r>
      <w:r w:rsidR="007E488E">
        <w:rPr>
          <w:rFonts w:ascii="Palatino Linotype" w:hAnsi="Palatino Linotype" w:cs="Arial"/>
        </w:rPr>
        <w:t xml:space="preserve">respecto </w:t>
      </w:r>
      <w:r w:rsidR="001929FD">
        <w:rPr>
          <w:rFonts w:ascii="Palatino Linotype" w:hAnsi="Palatino Linotype" w:cs="Arial"/>
        </w:rPr>
        <w:t>de todos y cada uno de los requerimientos del ahora</w:t>
      </w:r>
      <w:r w:rsidR="00CF1343">
        <w:rPr>
          <w:rFonts w:ascii="Palatino Linotype" w:hAnsi="Palatino Linotype" w:cs="Arial"/>
        </w:rPr>
        <w:t xml:space="preserve"> </w:t>
      </w:r>
      <w:r w:rsidR="00A51F16" w:rsidRPr="009D3429">
        <w:rPr>
          <w:rFonts w:ascii="Palatino Linotype" w:hAnsi="Palatino Linotype" w:cs="Arial"/>
          <w:b/>
        </w:rPr>
        <w:t>RECURRENTE</w:t>
      </w:r>
      <w:r w:rsidR="00A51F16" w:rsidRPr="009D3429">
        <w:rPr>
          <w:rFonts w:ascii="Palatino Linotype" w:hAnsi="Palatino Linotype" w:cs="Arial"/>
        </w:rPr>
        <w:t xml:space="preserve"> </w:t>
      </w:r>
      <w:r w:rsidR="00BC516E" w:rsidRPr="00BC516E">
        <w:rPr>
          <w:rFonts w:ascii="Palatino Linotype" w:eastAsia="Calibri" w:hAnsi="Palatino Linotype" w:cs="Tahoma"/>
          <w:bCs/>
          <w:szCs w:val="22"/>
          <w:lang w:eastAsia="en-US"/>
        </w:rPr>
        <w:t>señal</w:t>
      </w:r>
      <w:r w:rsidR="00BC516E">
        <w:rPr>
          <w:rFonts w:ascii="Palatino Linotype" w:eastAsia="Calibri" w:hAnsi="Palatino Linotype" w:cs="Tahoma"/>
          <w:bCs/>
          <w:szCs w:val="22"/>
          <w:lang w:eastAsia="en-US"/>
        </w:rPr>
        <w:t>ando</w:t>
      </w:r>
      <w:r w:rsidR="00BC516E" w:rsidRPr="00BC516E">
        <w:rPr>
          <w:rFonts w:ascii="Palatino Linotype" w:eastAsia="Calibri" w:hAnsi="Palatino Linotype" w:cs="Tahoma"/>
          <w:bCs/>
          <w:szCs w:val="22"/>
          <w:lang w:eastAsia="en-US"/>
        </w:rPr>
        <w:t xml:space="preserve"> que daba respuesta a la solicitud de información</w:t>
      </w:r>
      <w:r w:rsidR="00BC516E">
        <w:rPr>
          <w:rFonts w:ascii="Palatino Linotype" w:eastAsia="Calibri" w:hAnsi="Palatino Linotype" w:cs="Tahoma"/>
          <w:bCs/>
          <w:szCs w:val="22"/>
          <w:lang w:eastAsia="en-US"/>
        </w:rPr>
        <w:t>;</w:t>
      </w:r>
      <w:r w:rsidR="00BC516E" w:rsidRPr="00BC516E">
        <w:rPr>
          <w:rFonts w:ascii="Palatino Linotype" w:eastAsia="Calibri" w:hAnsi="Palatino Linotype" w:cs="Tahoma"/>
          <w:bCs/>
          <w:szCs w:val="22"/>
          <w:lang w:eastAsia="en-US"/>
        </w:rPr>
        <w:t xml:space="preserve"> </w:t>
      </w:r>
      <w:r w:rsidR="00BC516E">
        <w:rPr>
          <w:rFonts w:ascii="Palatino Linotype" w:eastAsia="Calibri" w:hAnsi="Palatino Linotype" w:cs="Tahoma"/>
          <w:bCs/>
          <w:szCs w:val="22"/>
          <w:lang w:eastAsia="en-US"/>
        </w:rPr>
        <w:t>sin embargo,</w:t>
      </w:r>
      <w:r w:rsidR="00BC516E" w:rsidRPr="00BC516E">
        <w:rPr>
          <w:rFonts w:ascii="Palatino Linotype" w:eastAsia="Calibri" w:hAnsi="Palatino Linotype" w:cs="Tahoma"/>
          <w:bCs/>
          <w:szCs w:val="22"/>
          <w:lang w:eastAsia="en-US"/>
        </w:rPr>
        <w:t xml:space="preserve"> </w:t>
      </w:r>
      <w:r w:rsidR="007E488E">
        <w:rPr>
          <w:rFonts w:ascii="Palatino Linotype" w:eastAsia="Calibri" w:hAnsi="Palatino Linotype" w:cs="Tahoma"/>
          <w:bCs/>
          <w:szCs w:val="22"/>
          <w:lang w:eastAsia="en-US"/>
        </w:rPr>
        <w:t xml:space="preserve">cabe indicar que </w:t>
      </w:r>
      <w:r w:rsidR="00BC516E" w:rsidRPr="00BC516E">
        <w:rPr>
          <w:rFonts w:ascii="Palatino Linotype" w:eastAsia="Calibri" w:hAnsi="Palatino Linotype" w:cs="Tahoma"/>
          <w:bCs/>
          <w:szCs w:val="22"/>
          <w:lang w:eastAsia="en-US"/>
        </w:rPr>
        <w:t xml:space="preserve">omitió anexar la documentación </w:t>
      </w:r>
      <w:r w:rsidR="007E488E">
        <w:rPr>
          <w:rFonts w:ascii="Palatino Linotype" w:eastAsia="Calibri" w:hAnsi="Palatino Linotype" w:cs="Tahoma"/>
          <w:bCs/>
          <w:szCs w:val="22"/>
          <w:lang w:eastAsia="en-US"/>
        </w:rPr>
        <w:t>tendiente a colmar lo pretendido</w:t>
      </w:r>
      <w:r w:rsidR="00DF7D8F">
        <w:rPr>
          <w:rFonts w:ascii="Palatino Linotype" w:eastAsia="Calibri" w:hAnsi="Palatino Linotype" w:cs="Tahoma"/>
          <w:bCs/>
          <w:szCs w:val="22"/>
          <w:lang w:eastAsia="en-US"/>
        </w:rPr>
        <w:t>.</w:t>
      </w:r>
    </w:p>
    <w:p w:rsidR="0032449C" w:rsidRPr="009D3429" w:rsidRDefault="0032449C" w:rsidP="009120D2">
      <w:pPr>
        <w:spacing w:line="360" w:lineRule="auto"/>
        <w:jc w:val="both"/>
        <w:rPr>
          <w:rFonts w:ascii="Palatino Linotype" w:hAnsi="Palatino Linotype" w:cs="Arial"/>
        </w:rPr>
      </w:pPr>
    </w:p>
    <w:p w:rsidR="0032449C" w:rsidRDefault="00B2492D" w:rsidP="009120D2">
      <w:pPr>
        <w:spacing w:line="360" w:lineRule="auto"/>
        <w:jc w:val="both"/>
        <w:rPr>
          <w:rFonts w:ascii="Palatino Linotype" w:hAnsi="Palatino Linotype" w:cs="Arial"/>
        </w:rPr>
      </w:pPr>
      <w:r w:rsidRPr="009D3429">
        <w:rPr>
          <w:rFonts w:ascii="Palatino Linotype" w:hAnsi="Palatino Linotype" w:cs="Arial"/>
        </w:rPr>
        <w:t xml:space="preserve">Inconforme con la respuesta otorgada, </w:t>
      </w:r>
      <w:r w:rsidR="00EF3D33">
        <w:rPr>
          <w:rFonts w:ascii="Palatino Linotype" w:hAnsi="Palatino Linotype" w:cs="Arial"/>
          <w:b/>
        </w:rPr>
        <w:t>EL</w:t>
      </w:r>
      <w:r w:rsidRPr="009D3429">
        <w:rPr>
          <w:rFonts w:ascii="Palatino Linotype" w:hAnsi="Palatino Linotype" w:cs="Arial"/>
          <w:b/>
        </w:rPr>
        <w:t xml:space="preserve"> RECURRENTE </w:t>
      </w:r>
      <w:r w:rsidRPr="009D3429">
        <w:rPr>
          <w:rFonts w:ascii="Palatino Linotype" w:hAnsi="Palatino Linotype" w:cs="Arial"/>
        </w:rPr>
        <w:t xml:space="preserve">interpuso el recurso de revisión de mérito, </w:t>
      </w:r>
      <w:r w:rsidR="0097165B">
        <w:rPr>
          <w:rFonts w:ascii="Palatino Linotype" w:hAnsi="Palatino Linotype" w:cs="Arial"/>
        </w:rPr>
        <w:t>adoleciéndose</w:t>
      </w:r>
      <w:r w:rsidR="00472B04" w:rsidRPr="009D3429">
        <w:rPr>
          <w:rFonts w:ascii="Palatino Linotype" w:hAnsi="Palatino Linotype" w:cs="Arial"/>
        </w:rPr>
        <w:t xml:space="preserve"> esencialmente </w:t>
      </w:r>
      <w:r w:rsidR="009110E4" w:rsidRPr="009D3429">
        <w:rPr>
          <w:rFonts w:ascii="Palatino Linotype" w:hAnsi="Palatino Linotype" w:cs="Arial"/>
        </w:rPr>
        <w:t>de</w:t>
      </w:r>
      <w:r w:rsidRPr="009D3429">
        <w:rPr>
          <w:rFonts w:ascii="Palatino Linotype" w:hAnsi="Palatino Linotype" w:cs="Arial"/>
        </w:rPr>
        <w:t xml:space="preserve"> </w:t>
      </w:r>
      <w:r w:rsidR="00AD61D0">
        <w:rPr>
          <w:rFonts w:ascii="Palatino Linotype" w:hAnsi="Palatino Linotype" w:cs="Arial"/>
        </w:rPr>
        <w:t>la</w:t>
      </w:r>
      <w:r w:rsidR="0032449C">
        <w:rPr>
          <w:rFonts w:ascii="Palatino Linotype" w:hAnsi="Palatino Linotype" w:cs="Arial"/>
        </w:rPr>
        <w:t xml:space="preserve"> </w:t>
      </w:r>
      <w:r w:rsidR="002C0994">
        <w:rPr>
          <w:rFonts w:ascii="Palatino Linotype" w:hAnsi="Palatino Linotype" w:cs="Arial"/>
        </w:rPr>
        <w:t xml:space="preserve">falta de </w:t>
      </w:r>
      <w:r w:rsidR="0032449C">
        <w:rPr>
          <w:rFonts w:ascii="Palatino Linotype" w:hAnsi="Palatino Linotype" w:cs="Arial"/>
        </w:rPr>
        <w:t>entrega de</w:t>
      </w:r>
      <w:r w:rsidR="002C0994">
        <w:rPr>
          <w:rFonts w:ascii="Palatino Linotype" w:hAnsi="Palatino Linotype" w:cs="Arial"/>
        </w:rPr>
        <w:t xml:space="preserve"> la</w:t>
      </w:r>
      <w:r w:rsidR="0032449C">
        <w:rPr>
          <w:rFonts w:ascii="Palatino Linotype" w:hAnsi="Palatino Linotype" w:cs="Arial"/>
        </w:rPr>
        <w:t xml:space="preserve"> información</w:t>
      </w:r>
      <w:r w:rsidR="002C0994">
        <w:rPr>
          <w:rFonts w:ascii="Palatino Linotype" w:hAnsi="Palatino Linotype" w:cs="Arial"/>
        </w:rPr>
        <w:t xml:space="preserve">. </w:t>
      </w:r>
    </w:p>
    <w:p w:rsidR="002C0994" w:rsidRDefault="002C0994" w:rsidP="002C0994">
      <w:pPr>
        <w:spacing w:line="360" w:lineRule="auto"/>
        <w:jc w:val="both"/>
        <w:rPr>
          <w:rFonts w:ascii="Palatino Linotype" w:hAnsi="Palatino Linotype" w:cs="Arial"/>
        </w:rPr>
      </w:pPr>
    </w:p>
    <w:p w:rsidR="0066791F" w:rsidRDefault="002C0994" w:rsidP="002C0994">
      <w:pPr>
        <w:spacing w:line="360" w:lineRule="auto"/>
        <w:jc w:val="both"/>
        <w:rPr>
          <w:rFonts w:ascii="Palatino Linotype" w:hAnsi="Palatino Linotype" w:cs="Arial"/>
        </w:rPr>
      </w:pPr>
      <w:r w:rsidRPr="00C8035B">
        <w:rPr>
          <w:rFonts w:ascii="Palatino Linotype" w:hAnsi="Palatino Linotype" w:cs="Arial"/>
        </w:rPr>
        <w:t>De las constancias que obran dentro del expediente electrónico del Sistema de Acceso a la Información Mexiquense</w:t>
      </w:r>
      <w:r w:rsidRPr="00C8035B">
        <w:rPr>
          <w:rFonts w:ascii="Palatino Linotype" w:hAnsi="Palatino Linotype" w:cs="Arial"/>
          <w:b/>
        </w:rPr>
        <w:t>,</w:t>
      </w:r>
      <w:r w:rsidRPr="00C8035B">
        <w:rPr>
          <w:rFonts w:ascii="Palatino Linotype" w:hAnsi="Palatino Linotype" w:cs="Arial"/>
        </w:rPr>
        <w:t xml:space="preserve"> se advierte que </w:t>
      </w:r>
      <w:r>
        <w:rPr>
          <w:rFonts w:ascii="Palatino Linotype" w:hAnsi="Palatino Linotype" w:cs="Arial"/>
          <w:b/>
        </w:rPr>
        <w:t>EL SUJETO OBLIGADO</w:t>
      </w:r>
      <w:r w:rsidRPr="00C8035B">
        <w:rPr>
          <w:rFonts w:ascii="Palatino Linotype" w:hAnsi="Palatino Linotype" w:cs="Arial"/>
          <w:b/>
        </w:rPr>
        <w:t xml:space="preserve"> </w:t>
      </w:r>
      <w:r w:rsidR="0066791F">
        <w:rPr>
          <w:rFonts w:ascii="Palatino Linotype" w:hAnsi="Palatino Linotype" w:cs="Arial"/>
        </w:rPr>
        <w:t xml:space="preserve">en su Informe Justificado hizo entrega del nombramiento de la </w:t>
      </w:r>
      <w:r w:rsidR="00DF7D8F">
        <w:rPr>
          <w:rFonts w:ascii="Palatino Linotype" w:hAnsi="Palatino Linotype" w:cs="Arial"/>
        </w:rPr>
        <w:t xml:space="preserve">Contralora Municipal </w:t>
      </w:r>
      <w:r w:rsidR="0066791F">
        <w:rPr>
          <w:rFonts w:ascii="Palatino Linotype" w:hAnsi="Palatino Linotype" w:cs="Arial"/>
        </w:rPr>
        <w:t xml:space="preserve">emitido por el </w:t>
      </w:r>
      <w:r w:rsidR="00DF7D8F">
        <w:rPr>
          <w:rFonts w:ascii="Palatino Linotype" w:hAnsi="Palatino Linotype" w:cs="Arial"/>
        </w:rPr>
        <w:t xml:space="preserve">Presidente Municipal </w:t>
      </w:r>
      <w:r w:rsidR="0066791F">
        <w:rPr>
          <w:rFonts w:ascii="Palatino Linotype" w:hAnsi="Palatino Linotype" w:cs="Arial"/>
        </w:rPr>
        <w:t xml:space="preserve">el 9 de julio del 2018, así como </w:t>
      </w:r>
      <w:r w:rsidR="007E488E">
        <w:rPr>
          <w:rFonts w:ascii="Palatino Linotype" w:hAnsi="Palatino Linotype" w:cs="Arial"/>
        </w:rPr>
        <w:t>d</w:t>
      </w:r>
      <w:r w:rsidR="0066791F">
        <w:rPr>
          <w:rFonts w:ascii="Palatino Linotype" w:hAnsi="Palatino Linotype" w:cs="Arial"/>
        </w:rPr>
        <w:t>el registro de candidatos a certificación emit</w:t>
      </w:r>
      <w:r w:rsidR="007E488E">
        <w:rPr>
          <w:rFonts w:ascii="Palatino Linotype" w:hAnsi="Palatino Linotype" w:cs="Arial"/>
        </w:rPr>
        <w:t>id</w:t>
      </w:r>
      <w:r w:rsidR="0066791F">
        <w:rPr>
          <w:rFonts w:ascii="Palatino Linotype" w:hAnsi="Palatino Linotype" w:cs="Arial"/>
        </w:rPr>
        <w:t xml:space="preserve">o por el Instituto Hacendario de Estado de México a través de su coordinación de capacitación y la </w:t>
      </w:r>
      <w:r w:rsidR="00DF7D8F">
        <w:rPr>
          <w:rFonts w:ascii="Palatino Linotype" w:hAnsi="Palatino Linotype" w:cs="Arial"/>
        </w:rPr>
        <w:t xml:space="preserve">Comisión </w:t>
      </w:r>
      <w:r w:rsidR="0066791F">
        <w:rPr>
          <w:rFonts w:ascii="Palatino Linotype" w:hAnsi="Palatino Linotype" w:cs="Arial"/>
        </w:rPr>
        <w:t xml:space="preserve">certificadora de competencia laboral de los servidores públicos del Estado de México.   </w:t>
      </w:r>
    </w:p>
    <w:p w:rsidR="0066791F" w:rsidRDefault="0066791F" w:rsidP="002C0994">
      <w:pPr>
        <w:spacing w:line="360" w:lineRule="auto"/>
        <w:jc w:val="both"/>
        <w:rPr>
          <w:rFonts w:ascii="Palatino Linotype" w:hAnsi="Palatino Linotype" w:cs="Arial"/>
        </w:rPr>
      </w:pPr>
    </w:p>
    <w:p w:rsidR="0032449C" w:rsidRDefault="00B2492D" w:rsidP="0066791F">
      <w:pPr>
        <w:spacing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xml:space="preserve">, la Ponencia </w:t>
      </w:r>
      <w:r w:rsidRPr="0032449C">
        <w:rPr>
          <w:rFonts w:ascii="Palatino Linotype" w:hAnsi="Palatino Linotype" w:cs="Arial"/>
        </w:rPr>
        <w:t>Resolut</w:t>
      </w:r>
      <w:r w:rsidR="009D7BAE" w:rsidRPr="0032449C">
        <w:rPr>
          <w:rFonts w:ascii="Palatino Linotype" w:hAnsi="Palatino Linotype" w:cs="Arial"/>
        </w:rPr>
        <w:t>o</w:t>
      </w:r>
      <w:r w:rsidR="00A525B9">
        <w:rPr>
          <w:rFonts w:ascii="Palatino Linotype" w:hAnsi="Palatino Linotype" w:cs="Arial"/>
        </w:rPr>
        <w:t xml:space="preserve">ra </w:t>
      </w:r>
      <w:r w:rsidRPr="0032449C">
        <w:rPr>
          <w:rFonts w:ascii="Palatino Linotype" w:hAnsi="Palatino Linotype" w:cs="Arial"/>
        </w:rPr>
        <w:t xml:space="preserve">determinó </w:t>
      </w:r>
      <w:r w:rsidR="0066791F">
        <w:rPr>
          <w:rFonts w:ascii="Palatino Linotype" w:hAnsi="Palatino Linotype" w:cs="Arial"/>
          <w:b/>
        </w:rPr>
        <w:t xml:space="preserve">REVOCAR </w:t>
      </w:r>
      <w:r w:rsidRPr="0032449C">
        <w:rPr>
          <w:rFonts w:ascii="Palatino Linotype" w:hAnsi="Palatino Linotype" w:cs="Arial"/>
        </w:rPr>
        <w:t xml:space="preserve">la respuesta del </w:t>
      </w:r>
      <w:r w:rsidRPr="0032449C">
        <w:rPr>
          <w:rFonts w:ascii="Palatino Linotype" w:hAnsi="Palatino Linotype" w:cs="Arial"/>
          <w:b/>
        </w:rPr>
        <w:t xml:space="preserve">SUJETO OBLIGADO </w:t>
      </w:r>
      <w:r w:rsidR="00472B04" w:rsidRPr="0032449C">
        <w:rPr>
          <w:rFonts w:ascii="Palatino Linotype" w:hAnsi="Palatino Linotype" w:cs="Arial"/>
        </w:rPr>
        <w:t xml:space="preserve">ordenándole </w:t>
      </w:r>
      <w:r w:rsidR="00AC66F1">
        <w:rPr>
          <w:rFonts w:ascii="Palatino Linotype" w:hAnsi="Palatino Linotype" w:cs="Arial"/>
        </w:rPr>
        <w:t>la</w:t>
      </w:r>
      <w:r w:rsidR="00472B04" w:rsidRPr="0032449C">
        <w:rPr>
          <w:rFonts w:ascii="Palatino Linotype" w:hAnsi="Palatino Linotype" w:cs="Arial"/>
        </w:rPr>
        <w:t xml:space="preserve"> entrega </w:t>
      </w:r>
      <w:r w:rsidR="00EF3D33" w:rsidRPr="0032449C">
        <w:rPr>
          <w:rFonts w:ascii="Palatino Linotype" w:hAnsi="Palatino Linotype" w:cs="Arial"/>
        </w:rPr>
        <w:t>de</w:t>
      </w:r>
      <w:r w:rsidR="0066791F">
        <w:rPr>
          <w:rFonts w:ascii="Palatino Linotype" w:hAnsi="Palatino Linotype" w:cs="Arial"/>
        </w:rPr>
        <w:t xml:space="preserve"> lo siguiente: </w:t>
      </w:r>
    </w:p>
    <w:p w:rsidR="0066791F" w:rsidRPr="0066791F" w:rsidRDefault="00545273" w:rsidP="0066791F">
      <w:pPr>
        <w:pStyle w:val="Prrafodelista"/>
        <w:ind w:left="851" w:right="902"/>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lastRenderedPageBreak/>
        <w:t>La versión pública</w:t>
      </w:r>
      <w:r w:rsidR="0066791F" w:rsidRPr="0066791F">
        <w:rPr>
          <w:rFonts w:ascii="Palatino Linotype" w:eastAsia="Calibri" w:hAnsi="Palatino Linotype" w:cs="Tahoma"/>
          <w:i/>
          <w:iCs/>
          <w:sz w:val="22"/>
          <w:szCs w:val="22"/>
          <w:lang w:eastAsia="es-ES_tradnl"/>
        </w:rPr>
        <w:t xml:space="preserve"> del registro de Candidatos a Certificación con base en las Normas Institucionales de Competencia Laboral de la Contralora Municipal proporcionado en el Informe Justificado de la Contralora Interna Municipal, que ocupaba dicho cargo, a la fecha de la solicitud (diecisiete de octubre de dos mil dieciocho), en donde se deberá testar únicamente la Clave Única de Registro de Población, en términos del artículo 143, fracción I, de la Ley de la materia; además, deberá acompañarla con el respectivo acuerdo de clasificación, fundado y motivado, del Comité de Transparencia.</w:t>
      </w:r>
    </w:p>
    <w:p w:rsidR="0066791F" w:rsidRDefault="0066791F" w:rsidP="00556704">
      <w:pPr>
        <w:spacing w:line="360" w:lineRule="auto"/>
        <w:ind w:right="-164"/>
        <w:jc w:val="both"/>
        <w:rPr>
          <w:rFonts w:ascii="Palatino Linotype" w:hAnsi="Palatino Linotype" w:cs="Arial"/>
        </w:rPr>
      </w:pPr>
    </w:p>
    <w:p w:rsidR="00556704" w:rsidRDefault="00556704" w:rsidP="00DF7D8F">
      <w:pPr>
        <w:spacing w:line="360" w:lineRule="auto"/>
        <w:ind w:right="49"/>
        <w:jc w:val="both"/>
        <w:rPr>
          <w:rFonts w:ascii="Palatino Linotype" w:hAnsi="Palatino Linotype" w:cs="Arial"/>
        </w:rPr>
      </w:pPr>
      <w:r w:rsidRPr="001D3F57">
        <w:rPr>
          <w:rFonts w:ascii="Palatino Linotype" w:hAnsi="Palatino Linotype" w:cs="Arial"/>
        </w:rPr>
        <w:t>En ese sentido, la que suscribe reitera, que si bien coincide en términos generales en el estudio de la resolución en comento,</w:t>
      </w:r>
      <w:r>
        <w:rPr>
          <w:rFonts w:ascii="Palatino Linotype" w:hAnsi="Palatino Linotype" w:cs="Arial"/>
        </w:rPr>
        <w:t xml:space="preserve"> considero procedente ordenar </w:t>
      </w:r>
      <w:r w:rsidR="00AC66F1">
        <w:rPr>
          <w:rFonts w:ascii="Palatino Linotype" w:hAnsi="Palatino Linotype" w:cs="Arial"/>
        </w:rPr>
        <w:t>el</w:t>
      </w:r>
      <w:r>
        <w:rPr>
          <w:rFonts w:ascii="Palatino Linotype" w:hAnsi="Palatino Linotype" w:cs="Arial"/>
        </w:rPr>
        <w:t xml:space="preserve"> </w:t>
      </w:r>
      <w:r w:rsidR="00545273">
        <w:rPr>
          <w:rFonts w:ascii="Palatino Linotype" w:hAnsi="Palatino Linotype" w:cs="Arial"/>
        </w:rPr>
        <w:t xml:space="preserve">dar vista al Contralor </w:t>
      </w:r>
      <w:r w:rsidR="00545273" w:rsidRPr="007C560A">
        <w:rPr>
          <w:rFonts w:ascii="Palatino Linotype" w:hAnsi="Palatino Linotype" w:cs="Arial"/>
        </w:rPr>
        <w:t>Interno de este Instituto</w:t>
      </w:r>
      <w:r w:rsidR="005B6D58">
        <w:rPr>
          <w:rFonts w:ascii="Palatino Linotype" w:hAnsi="Palatino Linotype" w:cs="Arial"/>
        </w:rPr>
        <w:t>, toda vez que en el</w:t>
      </w:r>
      <w:r>
        <w:rPr>
          <w:rFonts w:ascii="Palatino Linotype" w:hAnsi="Palatino Linotype" w:cs="Arial"/>
        </w:rPr>
        <w:t xml:space="preserve"> </w:t>
      </w:r>
      <w:r w:rsidR="0066791F">
        <w:rPr>
          <w:rFonts w:ascii="Palatino Linotype" w:hAnsi="Palatino Linotype" w:cs="Arial"/>
        </w:rPr>
        <w:t>documento</w:t>
      </w:r>
      <w:r>
        <w:rPr>
          <w:rFonts w:ascii="Palatino Linotype" w:hAnsi="Palatino Linotype" w:cs="Arial"/>
        </w:rPr>
        <w:t xml:space="preserve"> </w:t>
      </w:r>
      <w:r w:rsidR="0066791F">
        <w:rPr>
          <w:rFonts w:ascii="Palatino Linotype" w:hAnsi="Palatino Linotype" w:cs="Arial"/>
        </w:rPr>
        <w:t xml:space="preserve">remitido en Informe Justificado </w:t>
      </w:r>
      <w:r w:rsidR="00AD1983">
        <w:rPr>
          <w:rFonts w:ascii="Palatino Linotype" w:hAnsi="Palatino Linotype" w:cs="Arial"/>
        </w:rPr>
        <w:t xml:space="preserve">por parte del </w:t>
      </w:r>
      <w:r w:rsidR="00AD1983">
        <w:rPr>
          <w:rFonts w:ascii="Palatino Linotype" w:hAnsi="Palatino Linotype" w:cs="Arial"/>
          <w:b/>
        </w:rPr>
        <w:t xml:space="preserve">SUJETO OBLIGADO </w:t>
      </w:r>
      <w:r w:rsidR="00A525B9">
        <w:rPr>
          <w:rFonts w:ascii="Palatino Linotype" w:hAnsi="Palatino Linotype" w:cs="Arial"/>
        </w:rPr>
        <w:t xml:space="preserve">se dejaron visibles datos susceptibles de ser clasificados como información confidencial, por lo que </w:t>
      </w:r>
      <w:r>
        <w:rPr>
          <w:rFonts w:ascii="Palatino Linotype" w:hAnsi="Palatino Linotype" w:cs="Arial"/>
        </w:rPr>
        <w:t>lo procedente era</w:t>
      </w:r>
      <w:r w:rsidR="00A525B9">
        <w:rPr>
          <w:rFonts w:ascii="Palatino Linotype" w:hAnsi="Palatino Linotype" w:cs="Arial"/>
        </w:rPr>
        <w:t>,</w:t>
      </w:r>
      <w:r>
        <w:rPr>
          <w:rFonts w:ascii="Palatino Linotype" w:hAnsi="Palatino Linotype" w:cs="Arial"/>
        </w:rPr>
        <w:t xml:space="preserve"> ordenar </w:t>
      </w:r>
      <w:r w:rsidRPr="007C560A">
        <w:rPr>
          <w:rFonts w:ascii="Palatino Linotype" w:hAnsi="Palatino Linotype" w:cs="Arial"/>
        </w:rPr>
        <w:t>dar vista al Contralor Interno y Órgano de Control y Vigilancia de este Instituto, a fin de que en el ámbit</w:t>
      </w:r>
      <w:r>
        <w:rPr>
          <w:rFonts w:ascii="Palatino Linotype" w:hAnsi="Palatino Linotype" w:cs="Arial"/>
        </w:rPr>
        <w:t>o de sus atribuciones, determinara</w:t>
      </w:r>
      <w:r w:rsidRPr="007C560A">
        <w:rPr>
          <w:rFonts w:ascii="Palatino Linotype" w:hAnsi="Palatino Linotype" w:cs="Arial"/>
        </w:rPr>
        <w:t xml:space="preserve"> lo conducente</w:t>
      </w:r>
      <w:r>
        <w:rPr>
          <w:rFonts w:ascii="Palatino Linotype" w:hAnsi="Palatino Linotype" w:cs="Arial"/>
        </w:rPr>
        <w:t>.</w:t>
      </w:r>
    </w:p>
    <w:p w:rsidR="00556704" w:rsidRDefault="00556704" w:rsidP="0032449C">
      <w:pPr>
        <w:spacing w:line="360" w:lineRule="auto"/>
        <w:jc w:val="both"/>
        <w:rPr>
          <w:rFonts w:ascii="Palatino Linotype" w:hAnsi="Palatino Linotype" w:cs="Arial"/>
        </w:rPr>
      </w:pPr>
    </w:p>
    <w:p w:rsidR="00B713FC" w:rsidRDefault="00556704" w:rsidP="00B713FC">
      <w:pPr>
        <w:spacing w:line="360" w:lineRule="auto"/>
        <w:jc w:val="both"/>
        <w:rPr>
          <w:rFonts w:ascii="Palatino Linotype" w:hAnsi="Palatino Linotype" w:cs="Arial"/>
        </w:rPr>
      </w:pPr>
      <w:r>
        <w:rPr>
          <w:rFonts w:ascii="Palatino Linotype" w:hAnsi="Palatino Linotype" w:cs="Arial"/>
        </w:rPr>
        <w:t xml:space="preserve">Lo anterior, en razón de que del documento electrónico denominado </w:t>
      </w:r>
      <w:r w:rsidR="002A57CE" w:rsidRPr="002A57CE">
        <w:rPr>
          <w:rFonts w:ascii="Palatino Linotype" w:hAnsi="Palatino Linotype" w:cs="Arial"/>
          <w:b/>
          <w:i/>
        </w:rPr>
        <w:t>RESPUESTA A SOLICITUD DE INFORMACION 00070 2018.pdf</w:t>
      </w:r>
      <w:r>
        <w:rPr>
          <w:rFonts w:ascii="Palatino Linotype" w:hAnsi="Palatino Linotype" w:cs="Arial"/>
        </w:rPr>
        <w:t xml:space="preserve">, </w:t>
      </w:r>
      <w:r w:rsidR="00DF7D8F">
        <w:rPr>
          <w:rFonts w:ascii="Palatino Linotype" w:hAnsi="Palatino Linotype" w:cs="Arial"/>
        </w:rPr>
        <w:t xml:space="preserve">remitido </w:t>
      </w:r>
      <w:r>
        <w:rPr>
          <w:rFonts w:ascii="Palatino Linotype" w:hAnsi="Palatino Linotype" w:cs="Arial"/>
        </w:rPr>
        <w:t xml:space="preserve">mediante </w:t>
      </w:r>
      <w:r w:rsidR="00DF7D8F">
        <w:rPr>
          <w:rFonts w:ascii="Palatino Linotype" w:hAnsi="Palatino Linotype" w:cs="Arial"/>
        </w:rPr>
        <w:t xml:space="preserve">Informe Justificado </w:t>
      </w:r>
      <w:r w:rsidR="002A57CE">
        <w:rPr>
          <w:rFonts w:ascii="Palatino Linotype" w:hAnsi="Palatino Linotype" w:cs="Arial"/>
        </w:rPr>
        <w:t>emitido</w:t>
      </w:r>
      <w:r w:rsidR="00A525B9">
        <w:rPr>
          <w:rFonts w:ascii="Palatino Linotype" w:hAnsi="Palatino Linotype" w:cs="Arial"/>
        </w:rPr>
        <w:t xml:space="preserve"> </w:t>
      </w:r>
      <w:r>
        <w:rPr>
          <w:rFonts w:ascii="Palatino Linotype" w:hAnsi="Palatino Linotype" w:cs="Arial"/>
        </w:rPr>
        <w:t xml:space="preserve">por </w:t>
      </w:r>
      <w:r w:rsidR="00DF7D8F" w:rsidRPr="00DF7D8F">
        <w:rPr>
          <w:rFonts w:ascii="Palatino Linotype" w:hAnsi="Palatino Linotype" w:cs="Arial"/>
          <w:b/>
        </w:rPr>
        <w:t xml:space="preserve">EL </w:t>
      </w:r>
      <w:r w:rsidRPr="00037573">
        <w:rPr>
          <w:rFonts w:ascii="Palatino Linotype" w:hAnsi="Palatino Linotype" w:cs="Arial"/>
          <w:b/>
        </w:rPr>
        <w:t>SUJETO OBLIGADO</w:t>
      </w:r>
      <w:r>
        <w:rPr>
          <w:rFonts w:ascii="Palatino Linotype" w:hAnsi="Palatino Linotype" w:cs="Arial"/>
        </w:rPr>
        <w:t xml:space="preserve"> se advierte</w:t>
      </w:r>
      <w:r w:rsidR="002A57CE">
        <w:rPr>
          <w:rFonts w:ascii="Palatino Linotype" w:hAnsi="Palatino Linotype" w:cs="Arial"/>
        </w:rPr>
        <w:t xml:space="preserve"> el registro de candidatos a certificación con base en las normas institucionales de competencia laboral</w:t>
      </w:r>
      <w:r w:rsidR="00B713FC">
        <w:rPr>
          <w:rFonts w:ascii="Palatino Linotype" w:hAnsi="Palatino Linotype" w:cs="Arial"/>
        </w:rPr>
        <w:t xml:space="preserve">, </w:t>
      </w:r>
      <w:r w:rsidR="002A57CE">
        <w:rPr>
          <w:rFonts w:ascii="Palatino Linotype" w:hAnsi="Palatino Linotype" w:cs="Arial"/>
        </w:rPr>
        <w:t>de</w:t>
      </w:r>
      <w:r>
        <w:rPr>
          <w:rFonts w:ascii="Palatino Linotype" w:hAnsi="Palatino Linotype" w:cs="Arial"/>
        </w:rPr>
        <w:t>l</w:t>
      </w:r>
      <w:r w:rsidR="00B713FC">
        <w:rPr>
          <w:rFonts w:ascii="Palatino Linotype" w:hAnsi="Palatino Linotype" w:cs="Arial"/>
        </w:rPr>
        <w:t xml:space="preserve"> cual</w:t>
      </w:r>
      <w:r>
        <w:rPr>
          <w:rFonts w:ascii="Palatino Linotype" w:hAnsi="Palatino Linotype" w:cs="Arial"/>
        </w:rPr>
        <w:t xml:space="preserve"> se aprecian datos susceptibles de ser clasificados como confidenciales, </w:t>
      </w:r>
      <w:r w:rsidR="00DF7D8F">
        <w:rPr>
          <w:rFonts w:ascii="Palatino Linotype" w:hAnsi="Palatino Linotype" w:cs="Arial"/>
        </w:rPr>
        <w:t xml:space="preserve">tales como </w:t>
      </w:r>
      <w:r w:rsidR="002A57CE">
        <w:rPr>
          <w:rFonts w:ascii="Palatino Linotype" w:hAnsi="Palatino Linotype" w:cs="Arial"/>
        </w:rPr>
        <w:t>la Clave Única</w:t>
      </w:r>
      <w:r w:rsidR="00AF1F29">
        <w:rPr>
          <w:rFonts w:ascii="Palatino Linotype" w:hAnsi="Palatino Linotype" w:cs="Arial"/>
        </w:rPr>
        <w:t xml:space="preserve"> del </w:t>
      </w:r>
      <w:r w:rsidR="00AF1F29" w:rsidRPr="00AF1F29">
        <w:rPr>
          <w:rFonts w:ascii="Palatino Linotype" w:hAnsi="Palatino Linotype" w:cs="Arial"/>
        </w:rPr>
        <w:t>Registro de Población</w:t>
      </w:r>
      <w:r w:rsidR="002A57CE">
        <w:rPr>
          <w:rFonts w:ascii="Palatino Linotype" w:hAnsi="Palatino Linotype" w:cs="Arial"/>
        </w:rPr>
        <w:t xml:space="preserve"> </w:t>
      </w:r>
      <w:r w:rsidR="00AF1F29">
        <w:rPr>
          <w:rFonts w:ascii="Palatino Linotype" w:hAnsi="Palatino Linotype" w:cs="Arial"/>
        </w:rPr>
        <w:t>(</w:t>
      </w:r>
      <w:r w:rsidR="002A57CE">
        <w:rPr>
          <w:rFonts w:ascii="Palatino Linotype" w:hAnsi="Palatino Linotype" w:cs="Arial"/>
        </w:rPr>
        <w:t>CURP</w:t>
      </w:r>
      <w:r w:rsidR="00AF1F29">
        <w:rPr>
          <w:rFonts w:ascii="Palatino Linotype" w:hAnsi="Palatino Linotype" w:cs="Arial"/>
        </w:rPr>
        <w:t xml:space="preserve">) </w:t>
      </w:r>
      <w:r w:rsidR="00B713FC">
        <w:rPr>
          <w:rFonts w:ascii="Palatino Linotype" w:hAnsi="Palatino Linotype" w:cs="Arial"/>
        </w:rPr>
        <w:t xml:space="preserve">puesto que </w:t>
      </w:r>
      <w:r w:rsidR="00B713FC" w:rsidRPr="003F1DA8">
        <w:rPr>
          <w:rFonts w:ascii="Palatino Linotype" w:hAnsi="Palatino Linotype" w:cs="Arial"/>
        </w:rPr>
        <w:t>constituye</w:t>
      </w:r>
      <w:r w:rsidR="00B713FC">
        <w:rPr>
          <w:rFonts w:ascii="Palatino Linotype" w:hAnsi="Palatino Linotype" w:cs="Arial"/>
        </w:rPr>
        <w:t xml:space="preserve"> un</w:t>
      </w:r>
      <w:r w:rsidR="00B713FC" w:rsidRPr="003F1DA8">
        <w:rPr>
          <w:rFonts w:ascii="Palatino Linotype" w:hAnsi="Palatino Linotype" w:cs="Arial"/>
        </w:rPr>
        <w:t xml:space="preserve"> dato personal </w:t>
      </w:r>
      <w:r w:rsidR="00B713FC">
        <w:rPr>
          <w:rFonts w:ascii="Palatino Linotype" w:hAnsi="Palatino Linotype" w:cs="Arial"/>
        </w:rPr>
        <w:t xml:space="preserve">confidencial </w:t>
      </w:r>
      <w:r w:rsidR="00B713FC" w:rsidRPr="003F1DA8">
        <w:rPr>
          <w:rFonts w:ascii="Palatino Linotype" w:hAnsi="Palatino Linotype" w:cs="Arial"/>
        </w:rPr>
        <w:t xml:space="preserve">en términos de la </w:t>
      </w:r>
      <w:r w:rsidR="00B713FC" w:rsidRPr="00E916DC">
        <w:rPr>
          <w:rFonts w:ascii="Palatino Linotype" w:hAnsi="Palatino Linotype" w:cs="Arial"/>
        </w:rPr>
        <w:t xml:space="preserve">Ley </w:t>
      </w:r>
      <w:r w:rsidR="00B713FC">
        <w:rPr>
          <w:rFonts w:ascii="Palatino Linotype" w:hAnsi="Palatino Linotype" w:cs="Arial"/>
        </w:rPr>
        <w:t xml:space="preserve">de Transparencia y Acceso a la Información Pública </w:t>
      </w:r>
      <w:r w:rsidR="00B713FC" w:rsidRPr="00E916DC">
        <w:rPr>
          <w:rFonts w:ascii="Palatino Linotype" w:hAnsi="Palatino Linotype" w:cs="Arial"/>
        </w:rPr>
        <w:t>del Estado de México y Municipios</w:t>
      </w:r>
      <w:r w:rsidR="00AC66F1">
        <w:rPr>
          <w:rFonts w:ascii="Palatino Linotype" w:hAnsi="Palatino Linotype" w:cs="Arial"/>
        </w:rPr>
        <w:t xml:space="preserve"> y la Ley de Protección de </w:t>
      </w:r>
      <w:r w:rsidR="00AC66F1">
        <w:rPr>
          <w:rFonts w:ascii="Palatino Linotype" w:hAnsi="Palatino Linotype" w:cs="Arial"/>
        </w:rPr>
        <w:lastRenderedPageBreak/>
        <w:t>Datos Personales en Posesión de Sujetos Obligados del Estado de México y Municipios</w:t>
      </w:r>
      <w:r w:rsidR="00B713FC" w:rsidRPr="003F1DA8">
        <w:rPr>
          <w:rFonts w:ascii="Palatino Linotype" w:hAnsi="Palatino Linotype" w:cs="Arial"/>
        </w:rPr>
        <w:t xml:space="preserve">; aunado </w:t>
      </w:r>
      <w:r w:rsidR="00B713FC">
        <w:rPr>
          <w:rFonts w:ascii="Palatino Linotype" w:hAnsi="Palatino Linotype" w:cs="Arial"/>
        </w:rPr>
        <w:t>a</w:t>
      </w:r>
      <w:r w:rsidR="00B713FC" w:rsidRPr="003F1DA8">
        <w:rPr>
          <w:rFonts w:ascii="Palatino Linotype" w:hAnsi="Palatino Linotype" w:cs="Arial"/>
        </w:rPr>
        <w:t xml:space="preserve"> que </w:t>
      </w:r>
      <w:r w:rsidR="00B713FC">
        <w:rPr>
          <w:rFonts w:ascii="Palatino Linotype" w:hAnsi="Palatino Linotype" w:cs="Arial"/>
        </w:rPr>
        <w:t>la divulgación de</w:t>
      </w:r>
      <w:r w:rsidR="00095020">
        <w:rPr>
          <w:rFonts w:ascii="Palatino Linotype" w:hAnsi="Palatino Linotype" w:cs="Arial"/>
        </w:rPr>
        <w:t xml:space="preserve"> dicha Clave</w:t>
      </w:r>
      <w:r w:rsidR="00B713FC">
        <w:rPr>
          <w:rFonts w:ascii="Palatino Linotype" w:hAnsi="Palatino Linotype" w:cs="Arial"/>
        </w:rPr>
        <w:t xml:space="preserve"> no</w:t>
      </w:r>
      <w:r w:rsidR="00B713FC" w:rsidRPr="003F1DA8">
        <w:rPr>
          <w:rFonts w:ascii="Palatino Linotype" w:hAnsi="Palatino Linotype" w:cs="Arial"/>
        </w:rPr>
        <w:t xml:space="preserve"> </w:t>
      </w:r>
      <w:r w:rsidR="00B713FC" w:rsidRPr="00E916DC">
        <w:rPr>
          <w:rFonts w:ascii="Palatino Linotype" w:hAnsi="Palatino Linotype" w:cs="Arial"/>
        </w:rPr>
        <w:t>constituy</w:t>
      </w:r>
      <w:r w:rsidR="00B713FC">
        <w:rPr>
          <w:rFonts w:ascii="Palatino Linotype" w:hAnsi="Palatino Linotype" w:cs="Arial"/>
        </w:rPr>
        <w:t>e</w:t>
      </w:r>
      <w:r w:rsidR="00B713FC" w:rsidRPr="00E916DC">
        <w:rPr>
          <w:rFonts w:ascii="Palatino Linotype" w:hAnsi="Palatino Linotype" w:cs="Arial"/>
        </w:rPr>
        <w:t xml:space="preserve"> algún elemento que permita reflejar </w:t>
      </w:r>
      <w:r w:rsidR="00BA36D9">
        <w:rPr>
          <w:rFonts w:ascii="Palatino Linotype" w:hAnsi="Palatino Linotype" w:cs="Arial"/>
        </w:rPr>
        <w:t>el</w:t>
      </w:r>
      <w:r w:rsidR="00B713FC" w:rsidRPr="00E916DC">
        <w:rPr>
          <w:rFonts w:ascii="Palatino Linotype" w:hAnsi="Palatino Linotype" w:cs="Arial"/>
        </w:rPr>
        <w:t xml:space="preserve"> correct</w:t>
      </w:r>
      <w:r w:rsidR="00BA36D9">
        <w:rPr>
          <w:rFonts w:ascii="Palatino Linotype" w:hAnsi="Palatino Linotype" w:cs="Arial"/>
        </w:rPr>
        <w:t xml:space="preserve">o desempeño </w:t>
      </w:r>
      <w:r w:rsidR="00B713FC" w:rsidRPr="00E916DC">
        <w:rPr>
          <w:rFonts w:ascii="Palatino Linotype" w:hAnsi="Palatino Linotype" w:cs="Arial"/>
        </w:rPr>
        <w:t>de la</w:t>
      </w:r>
      <w:r w:rsidR="00BA36D9">
        <w:rPr>
          <w:rFonts w:ascii="Palatino Linotype" w:hAnsi="Palatino Linotype" w:cs="Arial"/>
        </w:rPr>
        <w:t>s</w:t>
      </w:r>
      <w:r w:rsidR="00B713FC" w:rsidRPr="00E916DC">
        <w:rPr>
          <w:rFonts w:ascii="Palatino Linotype" w:hAnsi="Palatino Linotype" w:cs="Arial"/>
        </w:rPr>
        <w:t xml:space="preserve"> actividad</w:t>
      </w:r>
      <w:r w:rsidR="00BA36D9">
        <w:rPr>
          <w:rFonts w:ascii="Palatino Linotype" w:hAnsi="Palatino Linotype" w:cs="Arial"/>
        </w:rPr>
        <w:t>es</w:t>
      </w:r>
      <w:r w:rsidR="00B713FC" w:rsidRPr="00E916DC">
        <w:rPr>
          <w:rFonts w:ascii="Palatino Linotype" w:hAnsi="Palatino Linotype" w:cs="Arial"/>
        </w:rPr>
        <w:t xml:space="preserve"> que </w:t>
      </w:r>
      <w:r w:rsidR="00AC66F1">
        <w:rPr>
          <w:rFonts w:ascii="Palatino Linotype" w:hAnsi="Palatino Linotype" w:cs="Arial"/>
        </w:rPr>
        <w:t>sus titulares realizan</w:t>
      </w:r>
      <w:r w:rsidR="00B713FC" w:rsidRPr="00E916DC">
        <w:rPr>
          <w:rFonts w:ascii="Palatino Linotype" w:hAnsi="Palatino Linotype" w:cs="Arial"/>
        </w:rPr>
        <w:t>; por lo que no se aporta elemento alguno en beneficio de la rendición de cuentas y la transparencia.</w:t>
      </w:r>
    </w:p>
    <w:p w:rsidR="00556704" w:rsidRDefault="00556704" w:rsidP="00556704">
      <w:pPr>
        <w:spacing w:line="360" w:lineRule="auto"/>
        <w:ind w:right="-164"/>
        <w:jc w:val="both"/>
        <w:rPr>
          <w:rFonts w:ascii="Palatino Linotype" w:hAnsi="Palatino Linotype" w:cs="Arial"/>
        </w:rPr>
      </w:pPr>
    </w:p>
    <w:p w:rsidR="00556704" w:rsidRDefault="00556704" w:rsidP="00556704">
      <w:pPr>
        <w:spacing w:line="360" w:lineRule="auto"/>
        <w:ind w:right="-164"/>
        <w:jc w:val="both"/>
        <w:rPr>
          <w:rFonts w:ascii="Palatino Linotype" w:hAnsi="Palatino Linotype" w:cs="Arial"/>
        </w:rPr>
      </w:pPr>
      <w:r>
        <w:rPr>
          <w:rFonts w:ascii="Palatino Linotype" w:hAnsi="Palatino Linotype" w:cs="Arial"/>
        </w:rPr>
        <w:t>Así, atento a lo que señalan los artículos 3 y 143</w:t>
      </w:r>
      <w:r w:rsidR="00AC66F1">
        <w:rPr>
          <w:rFonts w:ascii="Palatino Linotype" w:hAnsi="Palatino Linotype" w:cs="Arial"/>
        </w:rPr>
        <w:t>,</w:t>
      </w:r>
      <w:r>
        <w:rPr>
          <w:rFonts w:ascii="Palatino Linotype" w:hAnsi="Palatino Linotype" w:cs="Arial"/>
        </w:rPr>
        <w:t xml:space="preserve"> </w:t>
      </w:r>
      <w:r w:rsidR="00AC66F1">
        <w:rPr>
          <w:rFonts w:ascii="Palatino Linotype" w:hAnsi="Palatino Linotype" w:cs="Arial"/>
        </w:rPr>
        <w:t>fracción</w:t>
      </w:r>
      <w:r>
        <w:rPr>
          <w:rFonts w:ascii="Palatino Linotype" w:hAnsi="Palatino Linotype" w:cs="Arial"/>
        </w:rPr>
        <w:t xml:space="preserve"> I de la Ley de Transparencia y Acceso a la Información Pública del Estado de México y Municipios, así como el artículo 4</w:t>
      </w:r>
      <w:r w:rsidR="00AC66F1">
        <w:rPr>
          <w:rFonts w:ascii="Palatino Linotype" w:hAnsi="Palatino Linotype" w:cs="Arial"/>
        </w:rPr>
        <w:t>,</w:t>
      </w:r>
      <w:r>
        <w:rPr>
          <w:rFonts w:ascii="Palatino Linotype" w:hAnsi="Palatino Linotype" w:cs="Arial"/>
        </w:rPr>
        <w:t xml:space="preserve"> </w:t>
      </w:r>
      <w:r w:rsidR="00BA36D9">
        <w:rPr>
          <w:rFonts w:ascii="Palatino Linotype" w:hAnsi="Palatino Linotype" w:cs="Arial"/>
        </w:rPr>
        <w:t xml:space="preserve">fracciones </w:t>
      </w:r>
      <w:r>
        <w:rPr>
          <w:rFonts w:ascii="Palatino Linotype" w:hAnsi="Palatino Linotype" w:cs="Arial"/>
        </w:rPr>
        <w:t xml:space="preserve"> </w:t>
      </w:r>
      <w:r w:rsidR="00BA36D9">
        <w:rPr>
          <w:rFonts w:ascii="Palatino Linotype" w:hAnsi="Palatino Linotype" w:cs="Arial"/>
        </w:rPr>
        <w:t xml:space="preserve">XI y XII </w:t>
      </w:r>
      <w:r>
        <w:rPr>
          <w:rFonts w:ascii="Palatino Linotype" w:hAnsi="Palatino Linotype" w:cs="Arial"/>
        </w:rPr>
        <w:t>VII de la Ley de Protección de Datos Personales</w:t>
      </w:r>
      <w:r w:rsidR="00BA36D9">
        <w:rPr>
          <w:rFonts w:ascii="Palatino Linotype" w:hAnsi="Palatino Linotype" w:cs="Arial"/>
        </w:rPr>
        <w:t xml:space="preserve"> en Posesión de Sujetos Obligados del Estado de México y Municipios</w:t>
      </w:r>
      <w:r>
        <w:rPr>
          <w:rFonts w:ascii="Palatino Linotype" w:hAnsi="Palatino Linotype" w:cs="Arial"/>
        </w:rPr>
        <w:t xml:space="preserve"> que rezan: </w:t>
      </w:r>
    </w:p>
    <w:p w:rsidR="00556704" w:rsidRPr="00CF28D4" w:rsidRDefault="00556704" w:rsidP="00556704">
      <w:pPr>
        <w:spacing w:line="360" w:lineRule="auto"/>
        <w:ind w:right="-164"/>
        <w:jc w:val="both"/>
        <w:rPr>
          <w:rFonts w:ascii="Palatino Linotype" w:hAnsi="Palatino Linotype" w:cs="Arial"/>
          <w:b/>
          <w:i/>
          <w:sz w:val="22"/>
          <w:szCs w:val="22"/>
        </w:rPr>
      </w:pPr>
    </w:p>
    <w:p w:rsidR="00556704" w:rsidRDefault="00556704" w:rsidP="00556704">
      <w:pPr>
        <w:autoSpaceDE w:val="0"/>
        <w:autoSpaceDN w:val="0"/>
        <w:adjustRightInd w:val="0"/>
        <w:ind w:left="709" w:right="757"/>
        <w:jc w:val="center"/>
        <w:rPr>
          <w:rFonts w:ascii="Palatino Linotype" w:hAnsi="Palatino Linotype" w:cs="Arial"/>
          <w:b/>
          <w:i/>
          <w:sz w:val="22"/>
          <w:szCs w:val="22"/>
        </w:rPr>
      </w:pPr>
      <w:r w:rsidRPr="00130827">
        <w:rPr>
          <w:rFonts w:ascii="Palatino Linotype" w:hAnsi="Palatino Linotype" w:cs="Arial"/>
          <w:b/>
          <w:i/>
          <w:sz w:val="22"/>
          <w:szCs w:val="22"/>
        </w:rPr>
        <w:t>Ley de Transparencia y Acceso a la Información Pública del Estado de México y Municipios</w:t>
      </w:r>
    </w:p>
    <w:p w:rsidR="00556704" w:rsidRPr="00130827" w:rsidRDefault="00556704" w:rsidP="00556704">
      <w:pPr>
        <w:autoSpaceDE w:val="0"/>
        <w:autoSpaceDN w:val="0"/>
        <w:adjustRightInd w:val="0"/>
        <w:ind w:left="709" w:right="757"/>
        <w:jc w:val="center"/>
        <w:rPr>
          <w:rFonts w:ascii="Palatino Linotype" w:hAnsi="Palatino Linotype" w:cs="Arial"/>
          <w:b/>
          <w:i/>
          <w:sz w:val="22"/>
          <w:szCs w:val="22"/>
        </w:rPr>
      </w:pPr>
    </w:p>
    <w:p w:rsidR="00556704" w:rsidRPr="00C33514" w:rsidRDefault="00556704" w:rsidP="00556704">
      <w:pPr>
        <w:autoSpaceDE w:val="0"/>
        <w:autoSpaceDN w:val="0"/>
        <w:adjustRightInd w:val="0"/>
        <w:ind w:left="709" w:right="757"/>
        <w:jc w:val="both"/>
        <w:rPr>
          <w:rFonts w:ascii="Palatino Linotype" w:hAnsi="Palatino Linotype" w:cs="Arial"/>
          <w:i/>
          <w:sz w:val="22"/>
          <w:szCs w:val="22"/>
        </w:rPr>
      </w:pPr>
      <w:r w:rsidRPr="00B12D9F">
        <w:rPr>
          <w:rFonts w:ascii="Palatino Linotype" w:hAnsi="Palatino Linotype" w:cs="Arial"/>
          <w:b/>
          <w:i/>
          <w:sz w:val="22"/>
          <w:szCs w:val="22"/>
        </w:rPr>
        <w:t>Artículo 3</w:t>
      </w:r>
      <w:r w:rsidRPr="00C33514">
        <w:rPr>
          <w:rFonts w:ascii="Palatino Linotype" w:hAnsi="Palatino Linotype" w:cs="Arial"/>
          <w:i/>
          <w:sz w:val="22"/>
          <w:szCs w:val="22"/>
        </w:rPr>
        <w:t>. Para los efectos de la presente Ley se entenderá por:</w:t>
      </w:r>
    </w:p>
    <w:p w:rsidR="00556704" w:rsidRDefault="00556704" w:rsidP="00556704">
      <w:pPr>
        <w:autoSpaceDE w:val="0"/>
        <w:autoSpaceDN w:val="0"/>
        <w:adjustRightInd w:val="0"/>
        <w:ind w:left="709" w:right="757"/>
        <w:jc w:val="both"/>
        <w:rPr>
          <w:rFonts w:ascii="Palatino Linotype" w:hAnsi="Palatino Linotype" w:cs="Arial"/>
          <w:i/>
          <w:sz w:val="22"/>
          <w:szCs w:val="22"/>
        </w:rPr>
      </w:pPr>
      <w:r>
        <w:rPr>
          <w:rFonts w:ascii="Palatino Linotype" w:hAnsi="Palatino Linotype" w:cs="Arial"/>
          <w:i/>
          <w:sz w:val="22"/>
          <w:szCs w:val="22"/>
        </w:rPr>
        <w:t>…</w:t>
      </w:r>
    </w:p>
    <w:p w:rsidR="00556704" w:rsidRDefault="00556704" w:rsidP="00556704">
      <w:pPr>
        <w:autoSpaceDE w:val="0"/>
        <w:autoSpaceDN w:val="0"/>
        <w:adjustRightInd w:val="0"/>
        <w:ind w:left="709" w:right="757"/>
        <w:jc w:val="both"/>
        <w:rPr>
          <w:rFonts w:ascii="Palatino Linotype" w:hAnsi="Palatino Linotype" w:cs="Arial"/>
          <w:i/>
          <w:sz w:val="22"/>
          <w:szCs w:val="22"/>
        </w:rPr>
      </w:pPr>
      <w:r w:rsidRPr="00130827">
        <w:rPr>
          <w:rFonts w:ascii="Palatino Linotype" w:hAnsi="Palatino Linotype" w:cs="Arial"/>
          <w:b/>
          <w:i/>
          <w:sz w:val="22"/>
          <w:szCs w:val="22"/>
        </w:rPr>
        <w:t>XXI</w:t>
      </w:r>
      <w:r w:rsidRPr="00B12D9F">
        <w:rPr>
          <w:rFonts w:ascii="Palatino Linotype" w:hAnsi="Palatino Linotype" w:cs="Arial"/>
          <w:i/>
          <w:sz w:val="22"/>
          <w:szCs w:val="22"/>
        </w:rPr>
        <w:t xml:space="preserve">. </w:t>
      </w:r>
      <w:r w:rsidRPr="00B12D9F">
        <w:rPr>
          <w:rFonts w:ascii="Palatino Linotype" w:hAnsi="Palatino Linotype" w:cs="Arial"/>
          <w:b/>
          <w:i/>
          <w:sz w:val="22"/>
          <w:szCs w:val="22"/>
        </w:rPr>
        <w:t>Información confidencial</w:t>
      </w:r>
      <w:r w:rsidRPr="00B12D9F">
        <w:rPr>
          <w:rFonts w:ascii="Palatino Linotype" w:hAnsi="Palatino Linotype" w:cs="Arial"/>
          <w:i/>
          <w:sz w:val="22"/>
          <w:szCs w:val="22"/>
        </w:rPr>
        <w:t>: Se considera como información confidencial los secretos bancario, fiduciario, industrial,</w:t>
      </w:r>
      <w:r>
        <w:rPr>
          <w:rFonts w:ascii="Palatino Linotype" w:hAnsi="Palatino Linotype" w:cs="Arial"/>
          <w:i/>
          <w:sz w:val="22"/>
          <w:szCs w:val="22"/>
        </w:rPr>
        <w:t xml:space="preserve"> </w:t>
      </w:r>
      <w:r w:rsidRPr="00B12D9F">
        <w:rPr>
          <w:rFonts w:ascii="Palatino Linotype" w:hAnsi="Palatino Linotype" w:cs="Arial"/>
          <w:i/>
          <w:sz w:val="22"/>
          <w:szCs w:val="22"/>
        </w:rPr>
        <w:t>comercial, fiscal, bursátil y postal, cuya titularidad corresponda a particulares, sujetos de derecho internacional o a sujetos</w:t>
      </w:r>
      <w:r>
        <w:rPr>
          <w:rFonts w:ascii="Palatino Linotype" w:hAnsi="Palatino Linotype" w:cs="Arial"/>
          <w:i/>
          <w:sz w:val="22"/>
          <w:szCs w:val="22"/>
        </w:rPr>
        <w:t xml:space="preserve"> </w:t>
      </w:r>
      <w:r w:rsidRPr="00B12D9F">
        <w:rPr>
          <w:rFonts w:ascii="Palatino Linotype" w:hAnsi="Palatino Linotype" w:cs="Arial"/>
          <w:i/>
          <w:sz w:val="22"/>
          <w:szCs w:val="22"/>
        </w:rPr>
        <w:t>obligados cuando no involucren el ejercicio de recursos públicos;</w:t>
      </w:r>
    </w:p>
    <w:p w:rsidR="00B713FC" w:rsidRDefault="00B713FC" w:rsidP="00556704">
      <w:pPr>
        <w:autoSpaceDE w:val="0"/>
        <w:autoSpaceDN w:val="0"/>
        <w:adjustRightInd w:val="0"/>
        <w:ind w:left="709" w:right="757"/>
        <w:jc w:val="both"/>
        <w:rPr>
          <w:rFonts w:ascii="Palatino Linotype" w:hAnsi="Palatino Linotype" w:cs="Arial"/>
          <w:b/>
          <w:i/>
          <w:sz w:val="22"/>
          <w:szCs w:val="22"/>
        </w:rPr>
      </w:pPr>
    </w:p>
    <w:p w:rsidR="00556704" w:rsidRPr="00C33514" w:rsidRDefault="00556704" w:rsidP="00556704">
      <w:pPr>
        <w:autoSpaceDE w:val="0"/>
        <w:autoSpaceDN w:val="0"/>
        <w:adjustRightInd w:val="0"/>
        <w:ind w:left="709" w:right="757"/>
        <w:jc w:val="both"/>
        <w:rPr>
          <w:rFonts w:ascii="Palatino Linotype" w:hAnsi="Palatino Linotype" w:cs="Arial"/>
          <w:i/>
          <w:sz w:val="22"/>
          <w:szCs w:val="22"/>
        </w:rPr>
      </w:pPr>
      <w:r w:rsidRPr="00B12D9F">
        <w:rPr>
          <w:rFonts w:ascii="Palatino Linotype" w:hAnsi="Palatino Linotype" w:cs="Arial"/>
          <w:b/>
          <w:i/>
          <w:sz w:val="22"/>
          <w:szCs w:val="22"/>
        </w:rPr>
        <w:t>Artículo 143</w:t>
      </w:r>
      <w:r w:rsidRPr="00C33514">
        <w:rPr>
          <w:rFonts w:ascii="Palatino Linotype" w:hAnsi="Palatino Linotype" w:cs="Arial"/>
          <w:i/>
          <w:sz w:val="22"/>
          <w:szCs w:val="22"/>
        </w:rPr>
        <w:t>. Para los efectos de esta Ley se considera información confidencial, la clasificada como tal, de manera</w:t>
      </w:r>
      <w:r>
        <w:rPr>
          <w:rFonts w:ascii="Palatino Linotype" w:hAnsi="Palatino Linotype" w:cs="Arial"/>
          <w:i/>
          <w:sz w:val="22"/>
          <w:szCs w:val="22"/>
        </w:rPr>
        <w:t xml:space="preserve"> </w:t>
      </w:r>
      <w:r w:rsidRPr="00C33514">
        <w:rPr>
          <w:rFonts w:ascii="Palatino Linotype" w:hAnsi="Palatino Linotype" w:cs="Arial"/>
          <w:i/>
          <w:sz w:val="22"/>
          <w:szCs w:val="22"/>
        </w:rPr>
        <w:t>permanente, por su naturaleza, cuando:</w:t>
      </w:r>
    </w:p>
    <w:p w:rsidR="00556704" w:rsidRPr="00C33514" w:rsidRDefault="00556704" w:rsidP="00556704">
      <w:pPr>
        <w:autoSpaceDE w:val="0"/>
        <w:autoSpaceDN w:val="0"/>
        <w:adjustRightInd w:val="0"/>
        <w:ind w:left="709" w:right="757"/>
        <w:jc w:val="both"/>
        <w:rPr>
          <w:rFonts w:ascii="Palatino Linotype" w:hAnsi="Palatino Linotype" w:cs="Arial"/>
          <w:i/>
          <w:sz w:val="22"/>
          <w:szCs w:val="22"/>
        </w:rPr>
      </w:pPr>
      <w:r w:rsidRPr="00130827">
        <w:rPr>
          <w:rFonts w:ascii="Palatino Linotype" w:hAnsi="Palatino Linotype" w:cs="Arial"/>
          <w:b/>
          <w:i/>
          <w:sz w:val="22"/>
          <w:szCs w:val="22"/>
        </w:rPr>
        <w:t>I</w:t>
      </w:r>
      <w:r w:rsidRPr="00C33514">
        <w:rPr>
          <w:rFonts w:ascii="Palatino Linotype" w:hAnsi="Palatino Linotype" w:cs="Arial"/>
          <w:i/>
          <w:sz w:val="22"/>
          <w:szCs w:val="22"/>
        </w:rPr>
        <w:t>. Se refiera a la información privada y los datos personales concernientes a una persona física o jurídico colectiva</w:t>
      </w:r>
      <w:r>
        <w:rPr>
          <w:rFonts w:ascii="Palatino Linotype" w:hAnsi="Palatino Linotype" w:cs="Arial"/>
          <w:i/>
          <w:sz w:val="22"/>
          <w:szCs w:val="22"/>
        </w:rPr>
        <w:t xml:space="preserve"> </w:t>
      </w:r>
      <w:r w:rsidRPr="00C33514">
        <w:rPr>
          <w:rFonts w:ascii="Palatino Linotype" w:hAnsi="Palatino Linotype" w:cs="Arial"/>
          <w:i/>
          <w:sz w:val="22"/>
          <w:szCs w:val="22"/>
        </w:rPr>
        <w:t>identificada o identificable;</w:t>
      </w:r>
    </w:p>
    <w:p w:rsidR="00556704" w:rsidRDefault="00556704" w:rsidP="00556704">
      <w:pPr>
        <w:autoSpaceDE w:val="0"/>
        <w:autoSpaceDN w:val="0"/>
        <w:adjustRightInd w:val="0"/>
        <w:ind w:left="709" w:right="757"/>
        <w:jc w:val="both"/>
        <w:rPr>
          <w:rFonts w:ascii="Palatino Linotype" w:hAnsi="Palatino Linotype" w:cs="Arial"/>
          <w:i/>
          <w:sz w:val="22"/>
          <w:szCs w:val="22"/>
        </w:rPr>
      </w:pPr>
      <w:r>
        <w:rPr>
          <w:rFonts w:ascii="Palatino Linotype" w:hAnsi="Palatino Linotype" w:cs="Arial"/>
          <w:i/>
          <w:sz w:val="22"/>
          <w:szCs w:val="22"/>
        </w:rPr>
        <w:t>…</w:t>
      </w:r>
    </w:p>
    <w:p w:rsidR="00556704" w:rsidRDefault="00556704" w:rsidP="00556704">
      <w:pPr>
        <w:autoSpaceDE w:val="0"/>
        <w:autoSpaceDN w:val="0"/>
        <w:adjustRightInd w:val="0"/>
        <w:ind w:left="709" w:right="757"/>
        <w:jc w:val="both"/>
        <w:rPr>
          <w:rFonts w:ascii="Palatino Linotype" w:hAnsi="Palatino Linotype" w:cs="Arial"/>
          <w:i/>
          <w:sz w:val="22"/>
          <w:szCs w:val="22"/>
        </w:rPr>
      </w:pPr>
      <w:r>
        <w:rPr>
          <w:rFonts w:ascii="Palatino Linotype" w:hAnsi="Palatino Linotype" w:cs="Arial"/>
          <w:i/>
          <w:sz w:val="22"/>
          <w:szCs w:val="22"/>
        </w:rPr>
        <w:t>L</w:t>
      </w:r>
      <w:r w:rsidRPr="00C33514">
        <w:rPr>
          <w:rFonts w:ascii="Palatino Linotype" w:hAnsi="Palatino Linotype" w:cs="Arial"/>
          <w:i/>
          <w:sz w:val="22"/>
          <w:szCs w:val="22"/>
        </w:rPr>
        <w:t>a información confidencial no estará sujeta a temporalidad alguna y sólo podrán tener acceso a ella los titulares de la</w:t>
      </w:r>
      <w:r>
        <w:rPr>
          <w:rFonts w:ascii="Palatino Linotype" w:hAnsi="Palatino Linotype" w:cs="Arial"/>
          <w:i/>
          <w:sz w:val="22"/>
          <w:szCs w:val="22"/>
        </w:rPr>
        <w:t xml:space="preserve"> </w:t>
      </w:r>
      <w:r w:rsidRPr="00C33514">
        <w:rPr>
          <w:rFonts w:ascii="Palatino Linotype" w:hAnsi="Palatino Linotype" w:cs="Arial"/>
          <w:i/>
          <w:sz w:val="22"/>
          <w:szCs w:val="22"/>
        </w:rPr>
        <w:t>misma, sus representantes y los servidores públicos facultados para ello.</w:t>
      </w:r>
    </w:p>
    <w:p w:rsidR="00556704" w:rsidRPr="00C33514" w:rsidRDefault="00556704" w:rsidP="00556704">
      <w:pPr>
        <w:autoSpaceDE w:val="0"/>
        <w:autoSpaceDN w:val="0"/>
        <w:adjustRightInd w:val="0"/>
        <w:ind w:left="709" w:right="757"/>
        <w:jc w:val="both"/>
        <w:rPr>
          <w:rFonts w:ascii="Palatino Linotype" w:hAnsi="Palatino Linotype" w:cs="Arial"/>
          <w:i/>
          <w:sz w:val="22"/>
          <w:szCs w:val="22"/>
        </w:rPr>
      </w:pPr>
    </w:p>
    <w:p w:rsidR="00556704" w:rsidRDefault="00556704" w:rsidP="00556704">
      <w:pPr>
        <w:autoSpaceDE w:val="0"/>
        <w:autoSpaceDN w:val="0"/>
        <w:adjustRightInd w:val="0"/>
        <w:ind w:left="709" w:right="757"/>
        <w:jc w:val="both"/>
        <w:rPr>
          <w:rFonts w:ascii="Palatino Linotype" w:hAnsi="Palatino Linotype" w:cs="Arial"/>
          <w:i/>
          <w:sz w:val="22"/>
          <w:szCs w:val="22"/>
        </w:rPr>
      </w:pPr>
      <w:r w:rsidRPr="00C33514">
        <w:rPr>
          <w:rFonts w:ascii="Palatino Linotype" w:hAnsi="Palatino Linotype" w:cs="Arial"/>
          <w:i/>
          <w:sz w:val="22"/>
          <w:szCs w:val="22"/>
        </w:rPr>
        <w:lastRenderedPageBreak/>
        <w:t>No se considerará confidencial la información que se encuentre en los registros públicos o en fuentes de acceso público, ni</w:t>
      </w:r>
      <w:r>
        <w:rPr>
          <w:rFonts w:ascii="Palatino Linotype" w:hAnsi="Palatino Linotype" w:cs="Arial"/>
          <w:i/>
          <w:sz w:val="22"/>
          <w:szCs w:val="22"/>
        </w:rPr>
        <w:t xml:space="preserve"> </w:t>
      </w:r>
      <w:r w:rsidRPr="00C33514">
        <w:rPr>
          <w:rFonts w:ascii="Palatino Linotype" w:hAnsi="Palatino Linotype" w:cs="Arial"/>
          <w:i/>
          <w:sz w:val="22"/>
          <w:szCs w:val="22"/>
        </w:rPr>
        <w:t>tampoco la que sea considerada por la presente ley como información pública.</w:t>
      </w:r>
      <w:r>
        <w:rPr>
          <w:rFonts w:ascii="Palatino Linotype" w:hAnsi="Palatino Linotype" w:cs="Arial"/>
          <w:i/>
          <w:sz w:val="22"/>
          <w:szCs w:val="22"/>
        </w:rPr>
        <w:t>”</w:t>
      </w:r>
    </w:p>
    <w:p w:rsidR="00556704" w:rsidRDefault="00556704" w:rsidP="00556704">
      <w:pPr>
        <w:autoSpaceDE w:val="0"/>
        <w:autoSpaceDN w:val="0"/>
        <w:adjustRightInd w:val="0"/>
        <w:ind w:left="709" w:right="757"/>
        <w:jc w:val="both"/>
        <w:rPr>
          <w:rFonts w:ascii="Palatino Linotype" w:hAnsi="Palatino Linotype" w:cs="Arial"/>
          <w:i/>
          <w:sz w:val="22"/>
          <w:szCs w:val="22"/>
        </w:rPr>
      </w:pPr>
    </w:p>
    <w:p w:rsidR="00031E5A" w:rsidRDefault="00031E5A" w:rsidP="00556704">
      <w:pPr>
        <w:autoSpaceDE w:val="0"/>
        <w:autoSpaceDN w:val="0"/>
        <w:adjustRightInd w:val="0"/>
        <w:ind w:left="709" w:right="757"/>
        <w:jc w:val="both"/>
        <w:rPr>
          <w:rFonts w:ascii="Palatino Linotype" w:hAnsi="Palatino Linotype" w:cs="Arial"/>
          <w:i/>
          <w:sz w:val="22"/>
          <w:szCs w:val="22"/>
        </w:rPr>
      </w:pPr>
    </w:p>
    <w:p w:rsidR="00B713FC" w:rsidRDefault="00B713FC" w:rsidP="00B713FC">
      <w:pPr>
        <w:autoSpaceDE w:val="0"/>
        <w:autoSpaceDN w:val="0"/>
        <w:adjustRightInd w:val="0"/>
        <w:ind w:left="708" w:right="757"/>
        <w:jc w:val="center"/>
        <w:rPr>
          <w:rFonts w:ascii="Palatino Linotype" w:hAnsi="Palatino Linotype" w:cs="Arial"/>
          <w:b/>
          <w:i/>
          <w:sz w:val="22"/>
          <w:szCs w:val="22"/>
        </w:rPr>
      </w:pPr>
      <w:r w:rsidRPr="00B713FC">
        <w:rPr>
          <w:rFonts w:ascii="Palatino Linotype" w:hAnsi="Palatino Linotype" w:cs="Arial"/>
          <w:b/>
          <w:i/>
          <w:sz w:val="22"/>
          <w:szCs w:val="22"/>
        </w:rPr>
        <w:t>Ley de Protección de Datos</w:t>
      </w:r>
      <w:r>
        <w:rPr>
          <w:rFonts w:ascii="Palatino Linotype" w:hAnsi="Palatino Linotype" w:cs="Arial"/>
          <w:b/>
          <w:i/>
          <w:sz w:val="22"/>
          <w:szCs w:val="22"/>
        </w:rPr>
        <w:t xml:space="preserve"> </w:t>
      </w:r>
      <w:r w:rsidRPr="00B713FC">
        <w:rPr>
          <w:rFonts w:ascii="Palatino Linotype" w:hAnsi="Palatino Linotype" w:cs="Arial"/>
          <w:b/>
          <w:i/>
          <w:sz w:val="22"/>
          <w:szCs w:val="22"/>
        </w:rPr>
        <w:t>Personales</w:t>
      </w:r>
    </w:p>
    <w:p w:rsidR="00556704" w:rsidRDefault="00B713FC" w:rsidP="00B713FC">
      <w:pPr>
        <w:autoSpaceDE w:val="0"/>
        <w:autoSpaceDN w:val="0"/>
        <w:adjustRightInd w:val="0"/>
        <w:ind w:left="708" w:right="757"/>
        <w:jc w:val="center"/>
        <w:rPr>
          <w:rFonts w:ascii="Palatino Linotype" w:hAnsi="Palatino Linotype" w:cs="Arial"/>
          <w:b/>
          <w:i/>
          <w:sz w:val="22"/>
          <w:szCs w:val="22"/>
        </w:rPr>
      </w:pPr>
      <w:r w:rsidRPr="00B713FC">
        <w:rPr>
          <w:rFonts w:ascii="Palatino Linotype" w:hAnsi="Palatino Linotype" w:cs="Arial"/>
          <w:b/>
          <w:i/>
          <w:sz w:val="22"/>
          <w:szCs w:val="22"/>
        </w:rPr>
        <w:t>en Posesión de Sujetos</w:t>
      </w:r>
      <w:r>
        <w:rPr>
          <w:rFonts w:ascii="Palatino Linotype" w:hAnsi="Palatino Linotype" w:cs="Arial"/>
          <w:b/>
          <w:i/>
          <w:sz w:val="22"/>
          <w:szCs w:val="22"/>
        </w:rPr>
        <w:t xml:space="preserve"> </w:t>
      </w:r>
      <w:r w:rsidRPr="00B713FC">
        <w:rPr>
          <w:rFonts w:ascii="Palatino Linotype" w:hAnsi="Palatino Linotype" w:cs="Arial"/>
          <w:b/>
          <w:i/>
          <w:sz w:val="22"/>
          <w:szCs w:val="22"/>
        </w:rPr>
        <w:t xml:space="preserve">Obligados </w:t>
      </w:r>
      <w:r>
        <w:rPr>
          <w:rFonts w:ascii="Palatino Linotype" w:hAnsi="Palatino Linotype" w:cs="Arial"/>
          <w:b/>
          <w:i/>
          <w:sz w:val="22"/>
          <w:szCs w:val="22"/>
        </w:rPr>
        <w:t>del E</w:t>
      </w:r>
      <w:r w:rsidRPr="00B713FC">
        <w:rPr>
          <w:rFonts w:ascii="Palatino Linotype" w:hAnsi="Palatino Linotype" w:cs="Arial"/>
          <w:b/>
          <w:i/>
          <w:sz w:val="22"/>
          <w:szCs w:val="22"/>
        </w:rPr>
        <w:t>stado de México y</w:t>
      </w:r>
      <w:r>
        <w:rPr>
          <w:rFonts w:ascii="Palatino Linotype" w:hAnsi="Palatino Linotype" w:cs="Arial"/>
          <w:b/>
          <w:i/>
          <w:sz w:val="22"/>
          <w:szCs w:val="22"/>
        </w:rPr>
        <w:t xml:space="preserve"> </w:t>
      </w:r>
      <w:r w:rsidRPr="00B713FC">
        <w:rPr>
          <w:rFonts w:ascii="Palatino Linotype" w:hAnsi="Palatino Linotype" w:cs="Arial"/>
          <w:b/>
          <w:i/>
          <w:sz w:val="22"/>
          <w:szCs w:val="22"/>
        </w:rPr>
        <w:t>Municipios</w:t>
      </w:r>
    </w:p>
    <w:p w:rsidR="00B713FC" w:rsidRPr="00130827" w:rsidRDefault="00B713FC" w:rsidP="00B713FC">
      <w:pPr>
        <w:autoSpaceDE w:val="0"/>
        <w:autoSpaceDN w:val="0"/>
        <w:adjustRightInd w:val="0"/>
        <w:ind w:left="708" w:right="757"/>
        <w:jc w:val="center"/>
        <w:rPr>
          <w:rFonts w:ascii="Palatino Linotype" w:hAnsi="Palatino Linotype" w:cs="Arial"/>
          <w:b/>
          <w:i/>
          <w:sz w:val="22"/>
          <w:szCs w:val="22"/>
        </w:rPr>
      </w:pPr>
    </w:p>
    <w:p w:rsidR="00556704" w:rsidRDefault="00556704" w:rsidP="004E1683">
      <w:pPr>
        <w:autoSpaceDE w:val="0"/>
        <w:autoSpaceDN w:val="0"/>
        <w:adjustRightInd w:val="0"/>
        <w:ind w:left="851" w:right="757"/>
        <w:jc w:val="both"/>
      </w:pPr>
      <w:r w:rsidRPr="00130827">
        <w:rPr>
          <w:rFonts w:ascii="Palatino Linotype" w:hAnsi="Palatino Linotype" w:cs="Arial"/>
          <w:b/>
          <w:i/>
          <w:sz w:val="22"/>
          <w:szCs w:val="22"/>
        </w:rPr>
        <w:t>Artículo 4</w:t>
      </w:r>
      <w:r w:rsidRPr="00B12D9F">
        <w:rPr>
          <w:rFonts w:ascii="Palatino Linotype" w:hAnsi="Palatino Linotype" w:cs="Arial"/>
          <w:i/>
          <w:sz w:val="22"/>
          <w:szCs w:val="22"/>
        </w:rPr>
        <w:t xml:space="preserve">.- </w:t>
      </w:r>
      <w:r w:rsidR="00B713FC" w:rsidRPr="00B713FC">
        <w:rPr>
          <w:rFonts w:ascii="Palatino Linotype" w:hAnsi="Palatino Linotype" w:cs="Arial"/>
          <w:i/>
          <w:sz w:val="22"/>
          <w:szCs w:val="22"/>
        </w:rPr>
        <w:t>Para los efectos de esta Ley se entenderá por</w:t>
      </w:r>
      <w:r w:rsidRPr="00B12D9F">
        <w:rPr>
          <w:rFonts w:ascii="Palatino Linotype" w:hAnsi="Palatino Linotype" w:cs="Arial"/>
          <w:i/>
          <w:sz w:val="22"/>
          <w:szCs w:val="22"/>
        </w:rPr>
        <w:t>:</w:t>
      </w:r>
      <w:r w:rsidRPr="00B12D9F">
        <w:rPr>
          <w:rFonts w:ascii="Palatino Linotype" w:hAnsi="Palatino Linotype" w:cs="Arial"/>
          <w:i/>
          <w:sz w:val="22"/>
          <w:szCs w:val="22"/>
        </w:rPr>
        <w:cr/>
      </w:r>
      <w:r>
        <w:t>…</w:t>
      </w:r>
    </w:p>
    <w:p w:rsidR="00B713FC" w:rsidRPr="00B713FC" w:rsidRDefault="00B713FC" w:rsidP="00B713FC">
      <w:pPr>
        <w:autoSpaceDE w:val="0"/>
        <w:autoSpaceDN w:val="0"/>
        <w:adjustRightInd w:val="0"/>
        <w:ind w:left="851" w:right="757"/>
        <w:jc w:val="both"/>
        <w:rPr>
          <w:rFonts w:ascii="Palatino Linotype" w:hAnsi="Palatino Linotype" w:cs="Arial"/>
          <w:i/>
          <w:sz w:val="22"/>
          <w:szCs w:val="22"/>
        </w:rPr>
      </w:pPr>
      <w:r w:rsidRPr="00B713FC">
        <w:rPr>
          <w:rFonts w:ascii="Palatino Linotype" w:hAnsi="Palatino Linotype" w:cs="Arial"/>
          <w:b/>
          <w:i/>
          <w:sz w:val="22"/>
          <w:szCs w:val="22"/>
        </w:rPr>
        <w:t xml:space="preserve">XI. Datos personales: </w:t>
      </w:r>
      <w:r w:rsidRPr="00B713FC">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B713FC" w:rsidRDefault="00B713FC" w:rsidP="00B713FC">
      <w:pPr>
        <w:autoSpaceDE w:val="0"/>
        <w:autoSpaceDN w:val="0"/>
        <w:adjustRightInd w:val="0"/>
        <w:ind w:left="851" w:right="757"/>
        <w:jc w:val="both"/>
        <w:rPr>
          <w:rFonts w:ascii="Palatino Linotype" w:hAnsi="Palatino Linotype" w:cs="Arial"/>
          <w:b/>
          <w:i/>
          <w:sz w:val="22"/>
          <w:szCs w:val="22"/>
        </w:rPr>
      </w:pPr>
    </w:p>
    <w:p w:rsidR="00556704" w:rsidRPr="00B713FC" w:rsidRDefault="00B713FC" w:rsidP="00B713FC">
      <w:pPr>
        <w:autoSpaceDE w:val="0"/>
        <w:autoSpaceDN w:val="0"/>
        <w:adjustRightInd w:val="0"/>
        <w:ind w:left="851" w:right="757"/>
        <w:jc w:val="both"/>
        <w:rPr>
          <w:rFonts w:ascii="Palatino Linotype" w:hAnsi="Palatino Linotype" w:cs="Arial"/>
          <w:i/>
          <w:sz w:val="22"/>
          <w:szCs w:val="22"/>
        </w:rPr>
      </w:pPr>
      <w:r w:rsidRPr="00B713FC">
        <w:rPr>
          <w:rFonts w:ascii="Palatino Linotype" w:hAnsi="Palatino Linotype" w:cs="Arial"/>
          <w:b/>
          <w:i/>
          <w:sz w:val="22"/>
          <w:szCs w:val="22"/>
        </w:rPr>
        <w:t xml:space="preserve">XII. Datos personales sensibles: </w:t>
      </w:r>
      <w:r w:rsidRPr="00B713FC">
        <w:rPr>
          <w:rFonts w:ascii="Palatino Linotype" w:hAnsi="Palatino Linotype" w:cs="Arial"/>
          <w:i/>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B713FC" w:rsidRPr="00C33514" w:rsidRDefault="00B713FC" w:rsidP="00B713FC">
      <w:pPr>
        <w:autoSpaceDE w:val="0"/>
        <w:autoSpaceDN w:val="0"/>
        <w:adjustRightInd w:val="0"/>
        <w:spacing w:line="360" w:lineRule="auto"/>
        <w:ind w:left="851" w:right="757"/>
        <w:jc w:val="both"/>
        <w:rPr>
          <w:rFonts w:ascii="Palatino Linotype" w:hAnsi="Palatino Linotype" w:cs="Arial"/>
          <w:i/>
          <w:sz w:val="22"/>
          <w:szCs w:val="22"/>
        </w:rPr>
      </w:pPr>
    </w:p>
    <w:p w:rsidR="00556704" w:rsidRDefault="00556704" w:rsidP="00B713FC">
      <w:pPr>
        <w:spacing w:line="360" w:lineRule="auto"/>
        <w:ind w:right="-164"/>
        <w:jc w:val="both"/>
        <w:rPr>
          <w:rFonts w:ascii="Palatino Linotype" w:hAnsi="Palatino Linotype" w:cs="Arial"/>
        </w:rPr>
      </w:pPr>
      <w:r>
        <w:rPr>
          <w:rFonts w:ascii="Palatino Linotype" w:hAnsi="Palatino Linotype" w:cs="Arial"/>
        </w:rPr>
        <w:t xml:space="preserve">De lo anterior, se desprende que </w:t>
      </w:r>
      <w:r w:rsidR="00BA36D9">
        <w:rPr>
          <w:rFonts w:ascii="Palatino Linotype" w:hAnsi="Palatino Linotype" w:cs="Arial"/>
        </w:rPr>
        <w:t xml:space="preserve">si bien la Ponencia Resolutora </w:t>
      </w:r>
      <w:r w:rsidRPr="0001171D">
        <w:rPr>
          <w:rFonts w:ascii="Palatino Linotype" w:hAnsi="Palatino Linotype" w:cs="Arial"/>
        </w:rPr>
        <w:t>orden</w:t>
      </w:r>
      <w:r w:rsidR="00BA36D9">
        <w:rPr>
          <w:rFonts w:ascii="Palatino Linotype" w:hAnsi="Palatino Linotype" w:cs="Arial"/>
        </w:rPr>
        <w:t>ó</w:t>
      </w:r>
      <w:r w:rsidR="00AF1F29">
        <w:rPr>
          <w:rFonts w:ascii="Palatino Linotype" w:hAnsi="Palatino Linotype" w:cs="Arial"/>
        </w:rPr>
        <w:t xml:space="preserve"> el Acuerdo de clasificación </w:t>
      </w:r>
      <w:r w:rsidR="00031E5A">
        <w:rPr>
          <w:rFonts w:ascii="Palatino Linotype" w:hAnsi="Palatino Linotype" w:cs="Arial"/>
        </w:rPr>
        <w:t xml:space="preserve">respecto de la </w:t>
      </w:r>
      <w:r w:rsidR="00AF1F29" w:rsidRPr="00AF1F29">
        <w:rPr>
          <w:rFonts w:ascii="Palatino Linotype" w:hAnsi="Palatino Linotype" w:cs="Arial"/>
        </w:rPr>
        <w:t xml:space="preserve">Clave </w:t>
      </w:r>
      <w:r w:rsidR="00AF1F29">
        <w:rPr>
          <w:rFonts w:ascii="Palatino Linotype" w:hAnsi="Palatino Linotype" w:cs="Arial"/>
        </w:rPr>
        <w:t>Única del Registro de Población</w:t>
      </w:r>
      <w:r w:rsidR="00031E5A">
        <w:rPr>
          <w:rFonts w:ascii="Palatino Linotype" w:hAnsi="Palatino Linotype" w:cs="Arial"/>
        </w:rPr>
        <w:t xml:space="preserve">, se estima que </w:t>
      </w:r>
      <w:r w:rsidR="00BA36D9">
        <w:rPr>
          <w:rFonts w:ascii="Palatino Linotype" w:hAnsi="Palatino Linotype" w:cs="Arial"/>
        </w:rPr>
        <w:t xml:space="preserve">se </w:t>
      </w:r>
      <w:r w:rsidR="00031E5A">
        <w:rPr>
          <w:rFonts w:ascii="Palatino Linotype" w:hAnsi="Palatino Linotype" w:cs="Arial"/>
        </w:rPr>
        <w:t>tuvo que darse</w:t>
      </w:r>
      <w:r>
        <w:rPr>
          <w:rFonts w:ascii="Palatino Linotype" w:hAnsi="Palatino Linotype" w:cs="Arial"/>
        </w:rPr>
        <w:t xml:space="preserve"> </w:t>
      </w:r>
      <w:r w:rsidRPr="007C560A">
        <w:rPr>
          <w:rFonts w:ascii="Palatino Linotype" w:hAnsi="Palatino Linotype" w:cs="Arial"/>
        </w:rPr>
        <w:t>vista al Contralor Interno y Órgano de Control y Vigilancia de este Instituto</w:t>
      </w:r>
      <w:r>
        <w:rPr>
          <w:rFonts w:ascii="Palatino Linotype" w:hAnsi="Palatino Linotype" w:cs="Arial"/>
        </w:rPr>
        <w:t xml:space="preserve"> </w:t>
      </w:r>
      <w:r w:rsidRPr="007C560A">
        <w:rPr>
          <w:rFonts w:ascii="Palatino Linotype" w:hAnsi="Palatino Linotype" w:cs="Arial"/>
        </w:rPr>
        <w:t>de conformidad con lo establecido en el artículo 190 de la Ley de Transparencia y Acceso a la Información Pública del Estado de México y Municipios</w:t>
      </w:r>
      <w:r>
        <w:rPr>
          <w:rFonts w:ascii="Palatino Linotype" w:hAnsi="Palatino Linotype" w:cs="Arial"/>
        </w:rPr>
        <w:t>, mismo que indica:</w:t>
      </w:r>
    </w:p>
    <w:p w:rsidR="00556704" w:rsidRPr="007C560A" w:rsidRDefault="00556704" w:rsidP="00556704">
      <w:pPr>
        <w:ind w:left="708" w:right="899"/>
        <w:jc w:val="both"/>
        <w:rPr>
          <w:rFonts w:ascii="Palatino Linotype" w:hAnsi="Palatino Linotype" w:cs="Arial"/>
          <w:i/>
          <w:sz w:val="22"/>
        </w:rPr>
      </w:pPr>
      <w:r w:rsidRPr="00130827">
        <w:rPr>
          <w:rFonts w:ascii="Palatino Linotype" w:hAnsi="Palatino Linotype" w:cs="Arial"/>
          <w:b/>
          <w:i/>
          <w:sz w:val="22"/>
        </w:rPr>
        <w:t>Artículo 190</w:t>
      </w:r>
      <w:r w:rsidRPr="007C560A">
        <w:rPr>
          <w:rFonts w:ascii="Palatino Linotype" w:hAnsi="Palatino Linotype" w:cs="Arial"/>
          <w:i/>
          <w:sz w:val="22"/>
        </w:rPr>
        <w:t>. Cuando el Instituto determine durante la sustanciación del recurso de revisión que pudo haberse incurrido en</w:t>
      </w:r>
      <w:r>
        <w:rPr>
          <w:rFonts w:ascii="Palatino Linotype" w:hAnsi="Palatino Linotype" w:cs="Arial"/>
          <w:i/>
          <w:sz w:val="22"/>
        </w:rPr>
        <w:t xml:space="preserve"> </w:t>
      </w:r>
      <w:r w:rsidRPr="007C560A">
        <w:rPr>
          <w:rFonts w:ascii="Palatino Linotype" w:hAnsi="Palatino Linotype" w:cs="Arial"/>
          <w:i/>
          <w:sz w:val="22"/>
        </w:rPr>
        <w:t>una probable responsabilidad por el incumplimiento a las obligaciones previstas en esta Ley y las demás disposiciones</w:t>
      </w:r>
      <w:r>
        <w:rPr>
          <w:rFonts w:ascii="Palatino Linotype" w:hAnsi="Palatino Linotype" w:cs="Arial"/>
          <w:i/>
          <w:sz w:val="22"/>
        </w:rPr>
        <w:t xml:space="preserve"> </w:t>
      </w:r>
      <w:r w:rsidRPr="007C560A">
        <w:rPr>
          <w:rFonts w:ascii="Palatino Linotype" w:hAnsi="Palatino Linotype" w:cs="Arial"/>
          <w:i/>
          <w:sz w:val="22"/>
        </w:rPr>
        <w:t xml:space="preserve">jurídicas aplicables en la materia, deberá hacerlo del conocimiento del órgano de </w:t>
      </w:r>
      <w:r w:rsidRPr="007C560A">
        <w:rPr>
          <w:rFonts w:ascii="Palatino Linotype" w:hAnsi="Palatino Linotype" w:cs="Arial"/>
          <w:i/>
          <w:sz w:val="22"/>
        </w:rPr>
        <w:lastRenderedPageBreak/>
        <w:t>control interno de la instancia competente</w:t>
      </w:r>
      <w:r>
        <w:rPr>
          <w:rFonts w:ascii="Palatino Linotype" w:hAnsi="Palatino Linotype" w:cs="Arial"/>
          <w:i/>
          <w:sz w:val="22"/>
        </w:rPr>
        <w:t xml:space="preserve"> </w:t>
      </w:r>
      <w:r w:rsidRPr="007C560A">
        <w:rPr>
          <w:rFonts w:ascii="Palatino Linotype" w:hAnsi="Palatino Linotype" w:cs="Arial"/>
          <w:i/>
          <w:sz w:val="22"/>
        </w:rPr>
        <w:t>para que éste inicie, en su caso, el procedimiento de responsabilidad respectivo, cuyo resultado deberá de ser informado al</w:t>
      </w:r>
      <w:r>
        <w:rPr>
          <w:rFonts w:ascii="Palatino Linotype" w:hAnsi="Palatino Linotype" w:cs="Arial"/>
          <w:i/>
          <w:sz w:val="22"/>
        </w:rPr>
        <w:t xml:space="preserve"> </w:t>
      </w:r>
      <w:r w:rsidRPr="007C560A">
        <w:rPr>
          <w:rFonts w:ascii="Palatino Linotype" w:hAnsi="Palatino Linotype" w:cs="Arial"/>
          <w:i/>
          <w:sz w:val="22"/>
        </w:rPr>
        <w:t>Instituto.</w:t>
      </w:r>
    </w:p>
    <w:p w:rsidR="00556704" w:rsidRDefault="00556704" w:rsidP="00556704">
      <w:pPr>
        <w:spacing w:line="360" w:lineRule="auto"/>
        <w:ind w:right="-164"/>
        <w:jc w:val="both"/>
        <w:rPr>
          <w:rFonts w:ascii="Palatino Linotype" w:hAnsi="Palatino Linotype" w:cs="Arial"/>
        </w:rPr>
      </w:pPr>
    </w:p>
    <w:p w:rsidR="00556704" w:rsidRDefault="00556704" w:rsidP="00285B4C">
      <w:pPr>
        <w:spacing w:line="360" w:lineRule="auto"/>
        <w:ind w:right="-164"/>
        <w:jc w:val="both"/>
        <w:rPr>
          <w:rFonts w:ascii="Palatino Linotype" w:hAnsi="Palatino Linotype" w:cs="Arial"/>
        </w:rPr>
      </w:pPr>
      <w:r>
        <w:rPr>
          <w:rFonts w:ascii="Palatino Linotype" w:hAnsi="Palatino Linotype" w:cs="Arial"/>
        </w:rPr>
        <w:t xml:space="preserve">Es por lo anteriormente expuesto que, la que suscribe emite </w:t>
      </w:r>
      <w:r w:rsidRPr="003031E1">
        <w:rPr>
          <w:rFonts w:ascii="Palatino Linotype" w:hAnsi="Palatino Linotype" w:cs="Arial"/>
          <w:b/>
        </w:rPr>
        <w:t>VOTO PARTICULAR</w:t>
      </w:r>
      <w:r>
        <w:rPr>
          <w:rFonts w:ascii="Palatino Linotype" w:hAnsi="Palatino Linotype" w:cs="Arial"/>
        </w:rPr>
        <w:t xml:space="preserve">, pues se insiste que </w:t>
      </w:r>
      <w:r w:rsidR="004E1683">
        <w:rPr>
          <w:rFonts w:ascii="Palatino Linotype" w:hAnsi="Palatino Linotype" w:cs="Arial"/>
        </w:rPr>
        <w:t>se debió ordenar dar vista al</w:t>
      </w:r>
      <w:r>
        <w:rPr>
          <w:rFonts w:ascii="Palatino Linotype" w:hAnsi="Palatino Linotype" w:cs="Arial"/>
        </w:rPr>
        <w:t xml:space="preserve"> Titular de la Contraloría </w:t>
      </w:r>
      <w:r w:rsidRPr="00FB06A5">
        <w:rPr>
          <w:rFonts w:ascii="Palatino Linotype" w:hAnsi="Palatino Linotype" w:cs="Arial"/>
        </w:rPr>
        <w:t>Intern</w:t>
      </w:r>
      <w:r>
        <w:rPr>
          <w:rFonts w:ascii="Palatino Linotype" w:hAnsi="Palatino Linotype" w:cs="Arial"/>
        </w:rPr>
        <w:t>a</w:t>
      </w:r>
      <w:r w:rsidRPr="00FB06A5">
        <w:rPr>
          <w:rFonts w:ascii="Palatino Linotype" w:hAnsi="Palatino Linotype" w:cs="Arial"/>
        </w:rPr>
        <w:t xml:space="preserve"> y Órgano de Control y Vigilancia de este Instituto, </w:t>
      </w:r>
      <w:r>
        <w:rPr>
          <w:rFonts w:ascii="Palatino Linotype" w:hAnsi="Palatino Linotype" w:cs="Arial"/>
        </w:rPr>
        <w:t xml:space="preserve">conforme al fundamento legal anteriormente invocado, en virtud de que </w:t>
      </w:r>
      <w:r w:rsidRPr="00FB06A5">
        <w:rPr>
          <w:rFonts w:ascii="Palatino Linotype" w:hAnsi="Palatino Linotype" w:cs="Arial"/>
          <w:b/>
        </w:rPr>
        <w:t>EL SUJETO OBLIGADO</w:t>
      </w:r>
      <w:r>
        <w:rPr>
          <w:rFonts w:ascii="Palatino Linotype" w:hAnsi="Palatino Linotype" w:cs="Arial"/>
        </w:rPr>
        <w:t xml:space="preserve"> dejó a la vista información susceptible de ser clasificada como confidencial</w:t>
      </w:r>
      <w:r w:rsidR="00AF1F29">
        <w:rPr>
          <w:rFonts w:ascii="Palatino Linotype" w:hAnsi="Palatino Linotype" w:cs="Arial"/>
        </w:rPr>
        <w:t xml:space="preserve">. </w:t>
      </w:r>
    </w:p>
    <w:p w:rsidR="00AF1F29" w:rsidRDefault="00AF1F29" w:rsidP="00285B4C">
      <w:pPr>
        <w:spacing w:line="360" w:lineRule="auto"/>
        <w:ind w:right="-164"/>
        <w:jc w:val="both"/>
        <w:rPr>
          <w:rFonts w:ascii="Palatino Linotype" w:hAnsi="Palatino Linotype" w:cs="Arial"/>
        </w:rPr>
      </w:pPr>
    </w:p>
    <w:p w:rsidR="00AF1F29" w:rsidRDefault="00AF1F29" w:rsidP="00285B4C">
      <w:pPr>
        <w:spacing w:line="360" w:lineRule="auto"/>
        <w:ind w:right="-164"/>
        <w:jc w:val="both"/>
        <w:rPr>
          <w:rFonts w:ascii="Palatino Linotype" w:hAnsi="Palatino Linotype" w:cs="Arial"/>
        </w:rPr>
      </w:pPr>
    </w:p>
    <w:p w:rsidR="00AF1F29" w:rsidRDefault="00AF1F29" w:rsidP="00285B4C">
      <w:pPr>
        <w:spacing w:line="360" w:lineRule="auto"/>
        <w:ind w:right="-164"/>
        <w:jc w:val="both"/>
        <w:rPr>
          <w:rFonts w:ascii="Palatino Linotype" w:hAnsi="Palatino Linotype" w:cs="Arial"/>
        </w:rPr>
      </w:pPr>
    </w:p>
    <w:p w:rsidR="00AF1F29" w:rsidRPr="0032449C" w:rsidRDefault="00AF1F29" w:rsidP="00285B4C">
      <w:pPr>
        <w:spacing w:line="360" w:lineRule="auto"/>
        <w:ind w:right="-164"/>
        <w:jc w:val="both"/>
        <w:rPr>
          <w:rFonts w:ascii="Palatino Linotype" w:hAnsi="Palatino Linotype" w:cs="Arial"/>
        </w:rPr>
      </w:pPr>
    </w:p>
    <w:p w:rsidR="00556704" w:rsidRDefault="00556704" w:rsidP="009120D2">
      <w:pPr>
        <w:spacing w:line="360" w:lineRule="auto"/>
        <w:jc w:val="both"/>
        <w:rPr>
          <w:rFonts w:ascii="Palatino Linotype" w:hAnsi="Palatino Linotype"/>
        </w:rPr>
      </w:pPr>
    </w:p>
    <w:p w:rsidR="00556704" w:rsidRDefault="00556704" w:rsidP="009120D2">
      <w:pPr>
        <w:spacing w:line="360" w:lineRule="auto"/>
        <w:jc w:val="both"/>
        <w:rPr>
          <w:rFonts w:ascii="Palatino Linotype" w:hAnsi="Palatino Linotype"/>
        </w:rPr>
      </w:pPr>
    </w:p>
    <w:p w:rsidR="00B200AC" w:rsidRDefault="00B200AC" w:rsidP="009120D2">
      <w:pPr>
        <w:spacing w:line="360" w:lineRule="auto"/>
        <w:jc w:val="both"/>
        <w:rPr>
          <w:rFonts w:ascii="Palatino Linotype" w:hAnsi="Palatino Linotype"/>
        </w:rPr>
      </w:pPr>
    </w:p>
    <w:p w:rsidR="00B200AC" w:rsidRDefault="00B200AC" w:rsidP="009120D2">
      <w:pPr>
        <w:spacing w:line="360" w:lineRule="auto"/>
        <w:jc w:val="both"/>
        <w:rPr>
          <w:rFonts w:ascii="Palatino Linotype" w:hAnsi="Palatino Linotype"/>
        </w:rPr>
      </w:pPr>
    </w:p>
    <w:tbl>
      <w:tblPr>
        <w:tblW w:w="2896" w:type="dxa"/>
        <w:jc w:val="center"/>
        <w:tblLayout w:type="fixed"/>
        <w:tblLook w:val="04A0" w:firstRow="1" w:lastRow="0" w:firstColumn="1" w:lastColumn="0" w:noHBand="0" w:noVBand="1"/>
      </w:tblPr>
      <w:tblGrid>
        <w:gridCol w:w="2896"/>
      </w:tblGrid>
      <w:tr w:rsidR="00ED622F" w:rsidRPr="009D3429" w:rsidTr="00311E8E">
        <w:trPr>
          <w:trHeight w:val="913"/>
          <w:jc w:val="center"/>
        </w:trPr>
        <w:tc>
          <w:tcPr>
            <w:tcW w:w="2896" w:type="dxa"/>
            <w:vAlign w:val="center"/>
          </w:tcPr>
          <w:p w:rsidR="00E50B99" w:rsidRDefault="00E50B99" w:rsidP="00031E5A">
            <w:pPr>
              <w:jc w:val="center"/>
              <w:rPr>
                <w:rFonts w:ascii="Palatino Linotype" w:hAnsi="Palatino Linotype" w:cs="Arial"/>
                <w:b/>
              </w:rPr>
            </w:pPr>
          </w:p>
          <w:p w:rsidR="00ED622F" w:rsidRPr="009D3429" w:rsidRDefault="00285B4C" w:rsidP="00031E5A">
            <w:pPr>
              <w:jc w:val="center"/>
              <w:rPr>
                <w:rFonts w:ascii="Palatino Linotype" w:hAnsi="Palatino Linotype" w:cs="Arial"/>
                <w:b/>
              </w:rPr>
            </w:pPr>
            <w:r>
              <w:rPr>
                <w:rFonts w:ascii="Palatino Linotype" w:hAnsi="Palatino Linotype" w:cs="Arial"/>
                <w:b/>
              </w:rPr>
              <w:t>E</w:t>
            </w:r>
            <w:r w:rsidR="00ED622F" w:rsidRPr="009D3429">
              <w:rPr>
                <w:rFonts w:ascii="Palatino Linotype" w:hAnsi="Palatino Linotype" w:cs="Arial"/>
                <w:b/>
              </w:rPr>
              <w:t>VA ABAID YAPUR</w:t>
            </w:r>
          </w:p>
          <w:p w:rsidR="00AF1F29" w:rsidRDefault="00ED622F" w:rsidP="00B200AC">
            <w:pPr>
              <w:jc w:val="center"/>
              <w:rPr>
                <w:rFonts w:ascii="Palatino Linotype" w:hAnsi="Palatino Linotype" w:cs="Arial"/>
                <w:b/>
              </w:rPr>
            </w:pPr>
            <w:r w:rsidRPr="009D3429">
              <w:rPr>
                <w:rFonts w:ascii="Palatino Linotype" w:hAnsi="Palatino Linotype" w:cs="Arial"/>
                <w:b/>
              </w:rPr>
              <w:t>COMISIONADA</w:t>
            </w:r>
          </w:p>
          <w:p w:rsidR="008A5679" w:rsidRPr="009D3429" w:rsidRDefault="008A5679" w:rsidP="00B200AC">
            <w:pPr>
              <w:jc w:val="center"/>
              <w:rPr>
                <w:rFonts w:ascii="Palatino Linotype" w:hAnsi="Palatino Linotype" w:cs="Arial"/>
                <w:b/>
              </w:rPr>
            </w:pPr>
            <w:r>
              <w:rPr>
                <w:rFonts w:ascii="Palatino Linotype" w:hAnsi="Palatino Linotype" w:cs="Arial"/>
                <w:b/>
              </w:rPr>
              <w:t>(RÚBRICA)</w:t>
            </w:r>
          </w:p>
        </w:tc>
      </w:tr>
    </w:tbl>
    <w:p w:rsidR="00E50B99" w:rsidRPr="00E50B99" w:rsidRDefault="00E50B99" w:rsidP="009120D2">
      <w:pPr>
        <w:jc w:val="both"/>
        <w:rPr>
          <w:rFonts w:ascii="Palatino Linotype" w:eastAsia="Calibri" w:hAnsi="Palatino Linotype" w:cs="Arial"/>
          <w:color w:val="000000" w:themeColor="text1"/>
          <w:sz w:val="8"/>
          <w:szCs w:val="8"/>
        </w:rPr>
      </w:pPr>
    </w:p>
    <w:p w:rsidR="00AF1F29" w:rsidRDefault="00AF1F29" w:rsidP="009120D2">
      <w:pPr>
        <w:jc w:val="both"/>
        <w:rPr>
          <w:rFonts w:ascii="Palatino Linotype" w:eastAsia="Calibri" w:hAnsi="Palatino Linotype" w:cs="Arial"/>
          <w:color w:val="000000" w:themeColor="text1"/>
          <w:sz w:val="22"/>
        </w:rPr>
      </w:pPr>
    </w:p>
    <w:p w:rsidR="00AF1F29" w:rsidRDefault="00AF1F29" w:rsidP="009120D2">
      <w:pPr>
        <w:jc w:val="both"/>
        <w:rPr>
          <w:rFonts w:ascii="Palatino Linotype" w:eastAsia="Calibri" w:hAnsi="Palatino Linotype" w:cs="Arial"/>
          <w:color w:val="000000" w:themeColor="text1"/>
          <w:sz w:val="22"/>
        </w:rPr>
      </w:pPr>
    </w:p>
    <w:p w:rsidR="00AF1F29" w:rsidRDefault="00AF1F29" w:rsidP="009120D2">
      <w:pPr>
        <w:jc w:val="both"/>
        <w:rPr>
          <w:rFonts w:ascii="Palatino Linotype" w:eastAsia="Calibri" w:hAnsi="Palatino Linotype" w:cs="Arial"/>
          <w:color w:val="000000" w:themeColor="text1"/>
          <w:sz w:val="22"/>
        </w:rPr>
      </w:pPr>
    </w:p>
    <w:p w:rsidR="00737D84" w:rsidRPr="006565F0" w:rsidRDefault="00B2492D" w:rsidP="009120D2">
      <w:pPr>
        <w:jc w:val="both"/>
        <w:rPr>
          <w:rFonts w:ascii="Palatino Linotype" w:eastAsia="Calibri" w:hAnsi="Palatino Linotype" w:cs="Arial"/>
          <w:color w:val="000000" w:themeColor="text1"/>
          <w:sz w:val="20"/>
        </w:rPr>
      </w:pPr>
      <w:r w:rsidRPr="006565F0">
        <w:rPr>
          <w:rFonts w:ascii="Palatino Linotype" w:eastAsia="Calibri" w:hAnsi="Palatino Linotype" w:cs="Arial"/>
          <w:color w:val="000000" w:themeColor="text1"/>
          <w:sz w:val="20"/>
        </w:rPr>
        <w:t>Esta hoja corresponde al voto particular emitido en</w:t>
      </w:r>
      <w:r w:rsidR="00832192" w:rsidRPr="006565F0">
        <w:rPr>
          <w:rFonts w:ascii="Palatino Linotype" w:eastAsia="Calibri" w:hAnsi="Palatino Linotype" w:cs="Arial"/>
          <w:color w:val="000000" w:themeColor="text1"/>
          <w:sz w:val="20"/>
        </w:rPr>
        <w:t xml:space="preserve"> la resolución d</w:t>
      </w:r>
      <w:r w:rsidRPr="006565F0">
        <w:rPr>
          <w:rFonts w:ascii="Palatino Linotype" w:eastAsia="Calibri" w:hAnsi="Palatino Linotype" w:cs="Arial"/>
          <w:color w:val="000000" w:themeColor="text1"/>
          <w:sz w:val="20"/>
        </w:rPr>
        <w:t>el recurso de revisión 0</w:t>
      </w:r>
      <w:r w:rsidR="00AF1F29" w:rsidRPr="006565F0">
        <w:rPr>
          <w:rFonts w:ascii="Palatino Linotype" w:eastAsia="Calibri" w:hAnsi="Palatino Linotype" w:cs="Arial"/>
          <w:color w:val="000000" w:themeColor="text1"/>
          <w:sz w:val="20"/>
        </w:rPr>
        <w:t>4391</w:t>
      </w:r>
      <w:r w:rsidR="00ED622F" w:rsidRPr="006565F0">
        <w:rPr>
          <w:rFonts w:ascii="Palatino Linotype" w:eastAsia="Calibri" w:hAnsi="Palatino Linotype" w:cs="Arial"/>
          <w:color w:val="000000" w:themeColor="text1"/>
          <w:sz w:val="20"/>
        </w:rPr>
        <w:t>/INFOEM/IP/RR/201</w:t>
      </w:r>
      <w:r w:rsidR="00832192" w:rsidRPr="006565F0">
        <w:rPr>
          <w:rFonts w:ascii="Palatino Linotype" w:eastAsia="Calibri" w:hAnsi="Palatino Linotype" w:cs="Arial"/>
          <w:color w:val="000000" w:themeColor="text1"/>
          <w:sz w:val="20"/>
        </w:rPr>
        <w:t>8</w:t>
      </w:r>
      <w:r w:rsidRPr="006565F0">
        <w:rPr>
          <w:rFonts w:ascii="Palatino Linotype" w:eastAsia="Calibri" w:hAnsi="Palatino Linotype" w:cs="Arial"/>
          <w:color w:val="000000" w:themeColor="text1"/>
          <w:sz w:val="20"/>
        </w:rPr>
        <w:t>, aprobad</w:t>
      </w:r>
      <w:r w:rsidR="00832192" w:rsidRPr="006565F0">
        <w:rPr>
          <w:rFonts w:ascii="Palatino Linotype" w:eastAsia="Calibri" w:hAnsi="Palatino Linotype" w:cs="Arial"/>
          <w:color w:val="000000" w:themeColor="text1"/>
          <w:sz w:val="20"/>
        </w:rPr>
        <w:t>a</w:t>
      </w:r>
      <w:r w:rsidRPr="006565F0">
        <w:rPr>
          <w:rFonts w:ascii="Palatino Linotype" w:eastAsia="Calibri" w:hAnsi="Palatino Linotype" w:cs="Arial"/>
          <w:color w:val="000000" w:themeColor="text1"/>
          <w:sz w:val="20"/>
        </w:rPr>
        <w:t xml:space="preserve"> el </w:t>
      </w:r>
      <w:r w:rsidR="00AF1F29" w:rsidRPr="006565F0">
        <w:rPr>
          <w:rFonts w:ascii="Palatino Linotype" w:eastAsia="Calibri" w:hAnsi="Palatino Linotype" w:cs="Arial"/>
          <w:color w:val="000000" w:themeColor="text1"/>
          <w:sz w:val="20"/>
        </w:rPr>
        <w:t>vei</w:t>
      </w:r>
      <w:bookmarkStart w:id="0" w:name="_GoBack"/>
      <w:bookmarkEnd w:id="0"/>
      <w:r w:rsidR="00AF1F29" w:rsidRPr="006565F0">
        <w:rPr>
          <w:rFonts w:ascii="Palatino Linotype" w:eastAsia="Calibri" w:hAnsi="Palatino Linotype" w:cs="Arial"/>
          <w:color w:val="000000" w:themeColor="text1"/>
          <w:sz w:val="20"/>
        </w:rPr>
        <w:t xml:space="preserve">ntitrés </w:t>
      </w:r>
      <w:r w:rsidR="00285B4C" w:rsidRPr="006565F0">
        <w:rPr>
          <w:rFonts w:ascii="Palatino Linotype" w:eastAsia="Calibri" w:hAnsi="Palatino Linotype" w:cs="Arial"/>
          <w:color w:val="000000" w:themeColor="text1"/>
          <w:sz w:val="20"/>
        </w:rPr>
        <w:t xml:space="preserve">de </w:t>
      </w:r>
      <w:r w:rsidR="00AF1F29" w:rsidRPr="006565F0">
        <w:rPr>
          <w:rFonts w:ascii="Palatino Linotype" w:eastAsia="Calibri" w:hAnsi="Palatino Linotype" w:cs="Arial"/>
          <w:color w:val="000000" w:themeColor="text1"/>
          <w:sz w:val="20"/>
        </w:rPr>
        <w:t xml:space="preserve">enero </w:t>
      </w:r>
      <w:r w:rsidR="00CF1343" w:rsidRPr="006565F0">
        <w:rPr>
          <w:rFonts w:ascii="Palatino Linotype" w:eastAsia="Calibri" w:hAnsi="Palatino Linotype" w:cs="Arial"/>
          <w:color w:val="000000" w:themeColor="text1"/>
          <w:sz w:val="20"/>
        </w:rPr>
        <w:t>de dos mil dieci</w:t>
      </w:r>
      <w:r w:rsidR="00AF1F29" w:rsidRPr="006565F0">
        <w:rPr>
          <w:rFonts w:ascii="Palatino Linotype" w:eastAsia="Calibri" w:hAnsi="Palatino Linotype" w:cs="Arial"/>
          <w:color w:val="000000" w:themeColor="text1"/>
          <w:sz w:val="20"/>
        </w:rPr>
        <w:t>nueve</w:t>
      </w:r>
      <w:r w:rsidRPr="006565F0">
        <w:rPr>
          <w:rFonts w:ascii="Palatino Linotype" w:eastAsia="Calibri" w:hAnsi="Palatino Linotype" w:cs="Arial"/>
          <w:color w:val="000000" w:themeColor="text1"/>
          <w:sz w:val="20"/>
        </w:rPr>
        <w:t>.</w:t>
      </w:r>
      <w:r w:rsidR="00964600" w:rsidRPr="006565F0">
        <w:rPr>
          <w:rFonts w:ascii="Palatino Linotype" w:eastAsia="Calibri" w:hAnsi="Palatino Linotype" w:cs="Arial"/>
          <w:color w:val="000000" w:themeColor="text1"/>
          <w:sz w:val="20"/>
        </w:rPr>
        <w:t xml:space="preserve"> </w:t>
      </w:r>
    </w:p>
    <w:p w:rsidR="00E50B99" w:rsidRPr="006565F0" w:rsidRDefault="00E50B99" w:rsidP="009120D2">
      <w:pPr>
        <w:jc w:val="both"/>
        <w:rPr>
          <w:rFonts w:ascii="Palatino Linotype" w:eastAsia="Calibri" w:hAnsi="Palatino Linotype" w:cs="Arial"/>
          <w:color w:val="000000" w:themeColor="text1"/>
          <w:sz w:val="6"/>
          <w:szCs w:val="8"/>
        </w:rPr>
      </w:pPr>
    </w:p>
    <w:p w:rsidR="00847315" w:rsidRPr="006565F0" w:rsidRDefault="00AF1F29" w:rsidP="009120D2">
      <w:pPr>
        <w:jc w:val="both"/>
        <w:rPr>
          <w:sz w:val="20"/>
        </w:rPr>
      </w:pPr>
      <w:r w:rsidRPr="006565F0">
        <w:rPr>
          <w:rFonts w:ascii="Palatino Linotype" w:eastAsia="Calibri" w:hAnsi="Palatino Linotype" w:cs="Arial"/>
          <w:color w:val="000000" w:themeColor="text1"/>
          <w:sz w:val="20"/>
        </w:rPr>
        <w:t>YSM/IAHA</w:t>
      </w:r>
    </w:p>
    <w:sectPr w:rsidR="00847315" w:rsidRPr="006565F0" w:rsidSect="00AC0EBE">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39A" w:rsidRDefault="00BA739A" w:rsidP="00B2492D">
      <w:r>
        <w:separator/>
      </w:r>
    </w:p>
  </w:endnote>
  <w:endnote w:type="continuationSeparator" w:id="0">
    <w:p w:rsidR="00BA739A" w:rsidRDefault="00BA739A" w:rsidP="00B2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8A5679" w:rsidP="003056D9">
    <w:pPr>
      <w:pStyle w:val="Piedepgina"/>
      <w:tabs>
        <w:tab w:val="clear" w:pos="4252"/>
        <w:tab w:val="left" w:pos="4228"/>
      </w:tabs>
      <w:rPr>
        <w:rFonts w:ascii="Palatino Linotype" w:hAnsi="Palatino Linotype" w:cs="Arial"/>
        <w:b/>
        <w:bCs/>
        <w:sz w:val="20"/>
        <w:szCs w:val="20"/>
      </w:rPr>
    </w:pPr>
  </w:p>
  <w:p w:rsidR="003056D9" w:rsidRDefault="008A5679" w:rsidP="003056D9">
    <w:pPr>
      <w:pStyle w:val="Piedepgina"/>
      <w:tabs>
        <w:tab w:val="clear" w:pos="4252"/>
        <w:tab w:val="left" w:pos="4228"/>
      </w:tabs>
      <w:rPr>
        <w:rFonts w:ascii="Palatino Linotype" w:hAnsi="Palatino Linotype" w:cs="Arial"/>
        <w:b/>
        <w:bCs/>
        <w:sz w:val="20"/>
        <w:szCs w:val="20"/>
      </w:rPr>
    </w:pPr>
  </w:p>
  <w:p w:rsidR="003056D9" w:rsidRDefault="008A5679" w:rsidP="003056D9">
    <w:pPr>
      <w:pStyle w:val="Piedepgina"/>
      <w:tabs>
        <w:tab w:val="clear" w:pos="4252"/>
        <w:tab w:val="left" w:pos="4228"/>
      </w:tabs>
      <w:rPr>
        <w:rFonts w:ascii="Palatino Linotype" w:hAnsi="Palatino Linotype" w:cs="Arial"/>
        <w:b/>
        <w:bCs/>
        <w:sz w:val="20"/>
        <w:szCs w:val="20"/>
      </w:rPr>
    </w:pPr>
  </w:p>
  <w:p w:rsidR="00455CB3" w:rsidRDefault="008A5679" w:rsidP="000E2B1A">
    <w:pPr>
      <w:pStyle w:val="Piedepgina"/>
      <w:rPr>
        <w:rFonts w:ascii="Palatino Linotype" w:hAnsi="Palatino Linotype" w:cs="Arial"/>
        <w:b/>
        <w:bCs/>
        <w:sz w:val="20"/>
        <w:szCs w:val="20"/>
      </w:rPr>
    </w:pPr>
  </w:p>
  <w:p w:rsidR="003056D9" w:rsidRPr="00F12350" w:rsidRDefault="005B5A8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0044501B"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0044501B" w:rsidRPr="00F12350">
      <w:rPr>
        <w:rFonts w:ascii="Palatino Linotype" w:hAnsi="Palatino Linotype" w:cs="Arial"/>
        <w:b/>
        <w:bCs/>
        <w:sz w:val="20"/>
        <w:szCs w:val="20"/>
      </w:rPr>
      <w:fldChar w:fldCharType="separate"/>
    </w:r>
    <w:r w:rsidR="008A5679">
      <w:rPr>
        <w:rFonts w:ascii="Palatino Linotype" w:hAnsi="Palatino Linotype" w:cs="Arial"/>
        <w:b/>
        <w:bCs/>
        <w:noProof/>
        <w:sz w:val="20"/>
        <w:szCs w:val="20"/>
      </w:rPr>
      <w:t>6</w:t>
    </w:r>
    <w:r w:rsidR="0044501B"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0044501B"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0044501B" w:rsidRPr="00F12350">
      <w:rPr>
        <w:rFonts w:ascii="Palatino Linotype" w:hAnsi="Palatino Linotype" w:cs="Arial"/>
        <w:b/>
        <w:bCs/>
        <w:sz w:val="20"/>
        <w:szCs w:val="20"/>
      </w:rPr>
      <w:fldChar w:fldCharType="separate"/>
    </w:r>
    <w:r w:rsidR="008A5679">
      <w:rPr>
        <w:rFonts w:ascii="Palatino Linotype" w:hAnsi="Palatino Linotype" w:cs="Arial"/>
        <w:b/>
        <w:bCs/>
        <w:noProof/>
        <w:sz w:val="20"/>
        <w:szCs w:val="20"/>
      </w:rPr>
      <w:t>6</w:t>
    </w:r>
    <w:r w:rsidR="0044501B" w:rsidRPr="00F12350">
      <w:rPr>
        <w:rFonts w:ascii="Palatino Linotype" w:hAnsi="Palatino Linotype" w:cs="Arial"/>
        <w:b/>
        <w:bCs/>
        <w:sz w:val="20"/>
        <w:szCs w:val="20"/>
      </w:rPr>
      <w:fldChar w:fldCharType="end"/>
    </w:r>
  </w:p>
  <w:p w:rsidR="006F30F8" w:rsidRDefault="008A5679"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39A" w:rsidRDefault="00BA739A" w:rsidP="00B2492D">
      <w:r>
        <w:separator/>
      </w:r>
    </w:p>
  </w:footnote>
  <w:footnote w:type="continuationSeparator" w:id="0">
    <w:p w:rsidR="00BA739A" w:rsidRDefault="00BA739A" w:rsidP="00B249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A567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5A8B"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column">
            <wp:posOffset>-679450</wp:posOffset>
          </wp:positionH>
          <wp:positionV relativeFrom="paragraph">
            <wp:posOffset>-424180</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tbl>
    <w:tblPr>
      <w:tblW w:w="5103" w:type="dxa"/>
      <w:tblInd w:w="4253" w:type="dxa"/>
      <w:tblLayout w:type="fixed"/>
      <w:tblLook w:val="04A0" w:firstRow="1" w:lastRow="0" w:firstColumn="1" w:lastColumn="0" w:noHBand="0" w:noVBand="1"/>
    </w:tblPr>
    <w:tblGrid>
      <w:gridCol w:w="5103"/>
    </w:tblGrid>
    <w:tr w:rsidR="00801C8F" w:rsidRPr="008F2CCC" w:rsidTr="009110E4">
      <w:tc>
        <w:tcPr>
          <w:tcW w:w="5103" w:type="dxa"/>
          <w:shd w:val="clear" w:color="auto" w:fill="auto"/>
        </w:tcPr>
        <w:p w:rsidR="00801C8F" w:rsidRPr="00801C8F" w:rsidRDefault="009110E4" w:rsidP="004E1683">
          <w:pPr>
            <w:pStyle w:val="Encabezado"/>
            <w:tabs>
              <w:tab w:val="clear" w:pos="4252"/>
              <w:tab w:val="clear" w:pos="8504"/>
              <w:tab w:val="left" w:pos="2326"/>
            </w:tabs>
            <w:ind w:left="-108" w:right="34"/>
            <w:jc w:val="center"/>
            <w:rPr>
              <w:rFonts w:ascii="Palatino Linotype" w:hAnsi="Palatino Linotype" w:cs="Arial"/>
              <w:sz w:val="20"/>
              <w:szCs w:val="20"/>
            </w:rPr>
          </w:pPr>
          <w:r>
            <w:rPr>
              <w:rFonts w:ascii="Palatino Linotype" w:hAnsi="Palatino Linotype" w:cs="Arial"/>
              <w:sz w:val="20"/>
              <w:szCs w:val="20"/>
            </w:rPr>
            <w:t xml:space="preserve">                                                          </w:t>
          </w:r>
        </w:p>
      </w:tc>
    </w:tr>
    <w:tr w:rsidR="00801C8F" w:rsidRPr="008F2CCC" w:rsidTr="009110E4">
      <w:tc>
        <w:tcPr>
          <w:tcW w:w="5103" w:type="dxa"/>
          <w:shd w:val="clear" w:color="auto" w:fill="auto"/>
        </w:tcPr>
        <w:p w:rsidR="00801C8F" w:rsidRPr="00801C8F" w:rsidRDefault="009110E4" w:rsidP="00DF7D8F">
          <w:pPr>
            <w:pStyle w:val="Encabezado"/>
            <w:tabs>
              <w:tab w:val="clear" w:pos="4252"/>
              <w:tab w:val="clear" w:pos="8504"/>
              <w:tab w:val="left" w:pos="2326"/>
            </w:tabs>
            <w:ind w:left="-108" w:right="68"/>
            <w:jc w:val="right"/>
            <w:rPr>
              <w:rFonts w:ascii="Palatino Linotype" w:hAnsi="Palatino Linotype" w:cs="Arial"/>
              <w:sz w:val="20"/>
              <w:szCs w:val="20"/>
            </w:rPr>
          </w:pPr>
          <w:r>
            <w:rPr>
              <w:rFonts w:ascii="Palatino Linotype" w:hAnsi="Palatino Linotype" w:cs="Arial"/>
              <w:sz w:val="20"/>
              <w:szCs w:val="20"/>
            </w:rPr>
            <w:t xml:space="preserve">  </w:t>
          </w:r>
          <w:r w:rsidR="004E1683">
            <w:rPr>
              <w:rFonts w:ascii="Palatino Linotype" w:hAnsi="Palatino Linotype" w:cs="Arial"/>
              <w:sz w:val="20"/>
              <w:szCs w:val="20"/>
            </w:rPr>
            <w:t>VOTO PARTICULAR</w:t>
          </w:r>
        </w:p>
      </w:tc>
    </w:tr>
  </w:tbl>
  <w:p w:rsidR="00E46383" w:rsidRDefault="004E1683" w:rsidP="0034309A">
    <w:pPr>
      <w:pStyle w:val="Encabezado"/>
      <w:tabs>
        <w:tab w:val="clear" w:pos="4252"/>
        <w:tab w:val="clear" w:pos="8504"/>
        <w:tab w:val="left" w:pos="2326"/>
      </w:tabs>
      <w:jc w:val="right"/>
    </w:pPr>
    <w:r w:rsidRPr="00801C8F">
      <w:rPr>
        <w:rFonts w:ascii="Palatino Linotype" w:hAnsi="Palatino Linotype" w:cs="Arial"/>
        <w:sz w:val="20"/>
        <w:szCs w:val="20"/>
      </w:rPr>
      <w:t xml:space="preserve">RECURSO DE REVISIÓN </w:t>
    </w:r>
    <w:r w:rsidRPr="00307678">
      <w:rPr>
        <w:rFonts w:ascii="Palatino Linotype" w:hAnsi="Palatino Linotype" w:cs="Arial"/>
        <w:sz w:val="20"/>
        <w:szCs w:val="20"/>
      </w:rPr>
      <w:t>0</w:t>
    </w:r>
    <w:r w:rsidR="00330C38">
      <w:rPr>
        <w:rFonts w:ascii="Palatino Linotype" w:hAnsi="Palatino Linotype" w:cs="Arial"/>
        <w:sz w:val="20"/>
        <w:szCs w:val="20"/>
      </w:rPr>
      <w:t>4391</w:t>
    </w:r>
    <w:r w:rsidRPr="00307678">
      <w:rPr>
        <w:rFonts w:ascii="Palatino Linotype" w:hAnsi="Palatino Linotype" w:cs="Arial"/>
        <w:sz w:val="20"/>
        <w:szCs w:val="20"/>
      </w:rPr>
      <w:t>/INFOEM/IP/RR/2018</w:t>
    </w:r>
  </w:p>
  <w:p w:rsidR="004E1683" w:rsidRDefault="004E1683" w:rsidP="0034309A">
    <w:pPr>
      <w:pStyle w:val="Encabezado"/>
      <w:tabs>
        <w:tab w:val="clear" w:pos="4252"/>
        <w:tab w:val="clear" w:pos="8504"/>
        <w:tab w:val="left" w:pos="2326"/>
      </w:tabs>
      <w:jc w:val="right"/>
    </w:pPr>
  </w:p>
  <w:p w:rsidR="00066B13" w:rsidRDefault="008A5679"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85.55pt;rotation:315;z-index:-251658240;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A567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5E37C6E"/>
    <w:multiLevelType w:val="hybridMultilevel"/>
    <w:tmpl w:val="2422AC80"/>
    <w:lvl w:ilvl="0" w:tplc="A7469F6A">
      <w:start w:val="1"/>
      <w:numFmt w:val="upperRoman"/>
      <w:suff w:val="space"/>
      <w:lvlText w:val="%1."/>
      <w:lvlJc w:val="left"/>
      <w:pPr>
        <w:ind w:left="1080" w:hanging="720"/>
      </w:pPr>
      <w:rPr>
        <w:rFonts w:hint="default"/>
        <w:b/>
      </w:rPr>
    </w:lvl>
    <w:lvl w:ilvl="1" w:tplc="080A0019" w:tentative="1">
      <w:start w:val="1"/>
      <w:numFmt w:val="lowerLetter"/>
      <w:lvlText w:val="%2."/>
      <w:lvlJc w:val="left"/>
      <w:pPr>
        <w:ind w:left="2510" w:hanging="360"/>
      </w:pPr>
    </w:lvl>
    <w:lvl w:ilvl="2" w:tplc="080A001B" w:tentative="1">
      <w:start w:val="1"/>
      <w:numFmt w:val="lowerRoman"/>
      <w:lvlText w:val="%3."/>
      <w:lvlJc w:val="right"/>
      <w:pPr>
        <w:ind w:left="3230" w:hanging="180"/>
      </w:pPr>
    </w:lvl>
    <w:lvl w:ilvl="3" w:tplc="080A000F" w:tentative="1">
      <w:start w:val="1"/>
      <w:numFmt w:val="decimal"/>
      <w:lvlText w:val="%4."/>
      <w:lvlJc w:val="left"/>
      <w:pPr>
        <w:ind w:left="3950" w:hanging="360"/>
      </w:pPr>
    </w:lvl>
    <w:lvl w:ilvl="4" w:tplc="080A0019" w:tentative="1">
      <w:start w:val="1"/>
      <w:numFmt w:val="lowerLetter"/>
      <w:lvlText w:val="%5."/>
      <w:lvlJc w:val="left"/>
      <w:pPr>
        <w:ind w:left="4670" w:hanging="360"/>
      </w:pPr>
    </w:lvl>
    <w:lvl w:ilvl="5" w:tplc="080A001B" w:tentative="1">
      <w:start w:val="1"/>
      <w:numFmt w:val="lowerRoman"/>
      <w:lvlText w:val="%6."/>
      <w:lvlJc w:val="right"/>
      <w:pPr>
        <w:ind w:left="5390" w:hanging="180"/>
      </w:pPr>
    </w:lvl>
    <w:lvl w:ilvl="6" w:tplc="080A000F" w:tentative="1">
      <w:start w:val="1"/>
      <w:numFmt w:val="decimal"/>
      <w:lvlText w:val="%7."/>
      <w:lvlJc w:val="left"/>
      <w:pPr>
        <w:ind w:left="6110" w:hanging="360"/>
      </w:pPr>
    </w:lvl>
    <w:lvl w:ilvl="7" w:tplc="080A0019" w:tentative="1">
      <w:start w:val="1"/>
      <w:numFmt w:val="lowerLetter"/>
      <w:lvlText w:val="%8."/>
      <w:lvlJc w:val="left"/>
      <w:pPr>
        <w:ind w:left="6830" w:hanging="360"/>
      </w:pPr>
    </w:lvl>
    <w:lvl w:ilvl="8" w:tplc="080A001B" w:tentative="1">
      <w:start w:val="1"/>
      <w:numFmt w:val="lowerRoman"/>
      <w:lvlText w:val="%9."/>
      <w:lvlJc w:val="right"/>
      <w:pPr>
        <w:ind w:left="7550" w:hanging="180"/>
      </w:pPr>
    </w:lvl>
  </w:abstractNum>
  <w:abstractNum w:abstractNumId="2" w15:restartNumberingAfterBreak="0">
    <w:nsid w:val="40E26D77"/>
    <w:multiLevelType w:val="hybridMultilevel"/>
    <w:tmpl w:val="C94CE9BA"/>
    <w:lvl w:ilvl="0" w:tplc="247C29FC">
      <w:start w:val="1"/>
      <w:numFmt w:val="upperRoman"/>
      <w:lvlText w:val="%1."/>
      <w:lvlJc w:val="left"/>
      <w:pPr>
        <w:ind w:left="1429" w:hanging="720"/>
      </w:pPr>
      <w:rPr>
        <w:rFonts w:ascii="Palatino Linotype" w:eastAsia="Times New Roman" w:hAnsi="Palatino Linotype"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43A37952"/>
    <w:multiLevelType w:val="multilevel"/>
    <w:tmpl w:val="3BC45D2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6CAD09D8"/>
    <w:multiLevelType w:val="hybridMultilevel"/>
    <w:tmpl w:val="CED685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2492D"/>
    <w:rsid w:val="000076F2"/>
    <w:rsid w:val="00031E5A"/>
    <w:rsid w:val="00086CEA"/>
    <w:rsid w:val="00095020"/>
    <w:rsid w:val="00124FC4"/>
    <w:rsid w:val="0012522C"/>
    <w:rsid w:val="00132F66"/>
    <w:rsid w:val="001929FD"/>
    <w:rsid w:val="00216380"/>
    <w:rsid w:val="002409CE"/>
    <w:rsid w:val="00285B4C"/>
    <w:rsid w:val="00296C85"/>
    <w:rsid w:val="002A57CE"/>
    <w:rsid w:val="002C0994"/>
    <w:rsid w:val="002C6E86"/>
    <w:rsid w:val="00307678"/>
    <w:rsid w:val="00311E8E"/>
    <w:rsid w:val="0032449C"/>
    <w:rsid w:val="00324EBE"/>
    <w:rsid w:val="00330C38"/>
    <w:rsid w:val="00343D4E"/>
    <w:rsid w:val="003C2F6A"/>
    <w:rsid w:val="003F4C4C"/>
    <w:rsid w:val="00412664"/>
    <w:rsid w:val="004201ED"/>
    <w:rsid w:val="00437359"/>
    <w:rsid w:val="0044501B"/>
    <w:rsid w:val="00472B04"/>
    <w:rsid w:val="004E1683"/>
    <w:rsid w:val="004F77DC"/>
    <w:rsid w:val="0053148C"/>
    <w:rsid w:val="00534623"/>
    <w:rsid w:val="00536A17"/>
    <w:rsid w:val="00545273"/>
    <w:rsid w:val="005465A5"/>
    <w:rsid w:val="00556704"/>
    <w:rsid w:val="00585BF9"/>
    <w:rsid w:val="005A18E2"/>
    <w:rsid w:val="005A4D7F"/>
    <w:rsid w:val="005B5027"/>
    <w:rsid w:val="005B5A8B"/>
    <w:rsid w:val="005B6D58"/>
    <w:rsid w:val="00653FAB"/>
    <w:rsid w:val="00654FE9"/>
    <w:rsid w:val="006565F0"/>
    <w:rsid w:val="0066791F"/>
    <w:rsid w:val="00674B2F"/>
    <w:rsid w:val="006801D4"/>
    <w:rsid w:val="006A1F35"/>
    <w:rsid w:val="006B30CD"/>
    <w:rsid w:val="0072355F"/>
    <w:rsid w:val="00737D84"/>
    <w:rsid w:val="00777C87"/>
    <w:rsid w:val="007C26E9"/>
    <w:rsid w:val="007C7A0C"/>
    <w:rsid w:val="007E0FF1"/>
    <w:rsid w:val="007E488E"/>
    <w:rsid w:val="007F5B50"/>
    <w:rsid w:val="00811B0B"/>
    <w:rsid w:val="00832192"/>
    <w:rsid w:val="00843244"/>
    <w:rsid w:val="00846D29"/>
    <w:rsid w:val="00864D3F"/>
    <w:rsid w:val="008A35FA"/>
    <w:rsid w:val="008A5679"/>
    <w:rsid w:val="008B0732"/>
    <w:rsid w:val="009110E4"/>
    <w:rsid w:val="009120D2"/>
    <w:rsid w:val="009379FA"/>
    <w:rsid w:val="00955E48"/>
    <w:rsid w:val="00964600"/>
    <w:rsid w:val="0097165B"/>
    <w:rsid w:val="00973992"/>
    <w:rsid w:val="00990B93"/>
    <w:rsid w:val="009C4594"/>
    <w:rsid w:val="009D3429"/>
    <w:rsid w:val="009D7BAE"/>
    <w:rsid w:val="00A51F16"/>
    <w:rsid w:val="00A525B9"/>
    <w:rsid w:val="00A65E45"/>
    <w:rsid w:val="00A96975"/>
    <w:rsid w:val="00AC0EBE"/>
    <w:rsid w:val="00AC66F1"/>
    <w:rsid w:val="00AD1983"/>
    <w:rsid w:val="00AD61D0"/>
    <w:rsid w:val="00AF1F29"/>
    <w:rsid w:val="00B200AC"/>
    <w:rsid w:val="00B2492D"/>
    <w:rsid w:val="00B34091"/>
    <w:rsid w:val="00B713FC"/>
    <w:rsid w:val="00B71A4B"/>
    <w:rsid w:val="00B74B12"/>
    <w:rsid w:val="00B85728"/>
    <w:rsid w:val="00BA36D9"/>
    <w:rsid w:val="00BA739A"/>
    <w:rsid w:val="00BC516E"/>
    <w:rsid w:val="00BE5708"/>
    <w:rsid w:val="00BF2A76"/>
    <w:rsid w:val="00C61158"/>
    <w:rsid w:val="00C94710"/>
    <w:rsid w:val="00CA6DA2"/>
    <w:rsid w:val="00CB7180"/>
    <w:rsid w:val="00CD4FA1"/>
    <w:rsid w:val="00CE0D21"/>
    <w:rsid w:val="00CF1343"/>
    <w:rsid w:val="00D15ED0"/>
    <w:rsid w:val="00D44FBB"/>
    <w:rsid w:val="00D724F4"/>
    <w:rsid w:val="00DC6786"/>
    <w:rsid w:val="00DE65CF"/>
    <w:rsid w:val="00DF7D8F"/>
    <w:rsid w:val="00E12526"/>
    <w:rsid w:val="00E50B99"/>
    <w:rsid w:val="00E54183"/>
    <w:rsid w:val="00EB5084"/>
    <w:rsid w:val="00ED622F"/>
    <w:rsid w:val="00EE6CCD"/>
    <w:rsid w:val="00EF3D33"/>
    <w:rsid w:val="00EF6890"/>
    <w:rsid w:val="00F64CC1"/>
    <w:rsid w:val="00F763AE"/>
    <w:rsid w:val="00FA0BF5"/>
    <w:rsid w:val="00FB7A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27ECD3D-08C6-494A-9A36-7387308D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92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2492D"/>
    <w:rPr>
      <w:rFonts w:eastAsiaTheme="minorEastAsia"/>
      <w:sz w:val="24"/>
      <w:szCs w:val="24"/>
      <w:lang w:val="es-ES_tradnl" w:eastAsia="es-ES"/>
    </w:rPr>
  </w:style>
  <w:style w:type="paragraph" w:styleId="Piedepgina">
    <w:name w:val="footer"/>
    <w:basedOn w:val="Normal"/>
    <w:link w:val="PiedepginaCar"/>
    <w:uiPriority w:val="99"/>
    <w:unhideWhenUsed/>
    <w:rsid w:val="00B2492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2492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2492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492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A1F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A1F35"/>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rsid w:val="00EE6CCD"/>
    <w:pPr>
      <w:spacing w:after="120" w:line="480" w:lineRule="auto"/>
    </w:pPr>
  </w:style>
  <w:style w:type="character" w:customStyle="1" w:styleId="Textoindependiente2Car">
    <w:name w:val="Texto independiente 2 Car"/>
    <w:basedOn w:val="Fuentedeprrafopredeter"/>
    <w:link w:val="Textoindependiente2"/>
    <w:uiPriority w:val="99"/>
    <w:rsid w:val="00EE6CCD"/>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7E488E"/>
    <w:rPr>
      <w:sz w:val="16"/>
      <w:szCs w:val="16"/>
    </w:rPr>
  </w:style>
  <w:style w:type="paragraph" w:styleId="Textocomentario">
    <w:name w:val="annotation text"/>
    <w:basedOn w:val="Normal"/>
    <w:link w:val="TextocomentarioCar"/>
    <w:uiPriority w:val="99"/>
    <w:semiHidden/>
    <w:unhideWhenUsed/>
    <w:rsid w:val="007E488E"/>
    <w:rPr>
      <w:sz w:val="20"/>
      <w:szCs w:val="20"/>
    </w:rPr>
  </w:style>
  <w:style w:type="character" w:customStyle="1" w:styleId="TextocomentarioCar">
    <w:name w:val="Texto comentario Car"/>
    <w:basedOn w:val="Fuentedeprrafopredeter"/>
    <w:link w:val="Textocomentario"/>
    <w:uiPriority w:val="99"/>
    <w:semiHidden/>
    <w:rsid w:val="007E488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488E"/>
    <w:rPr>
      <w:b/>
      <w:bCs/>
    </w:rPr>
  </w:style>
  <w:style w:type="character" w:customStyle="1" w:styleId="AsuntodelcomentarioCar">
    <w:name w:val="Asunto del comentario Car"/>
    <w:basedOn w:val="TextocomentarioCar"/>
    <w:link w:val="Asuntodelcomentario"/>
    <w:uiPriority w:val="99"/>
    <w:semiHidden/>
    <w:rsid w:val="007E488E"/>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67889">
      <w:bodyDiv w:val="1"/>
      <w:marLeft w:val="0"/>
      <w:marRight w:val="0"/>
      <w:marTop w:val="0"/>
      <w:marBottom w:val="0"/>
      <w:divBdr>
        <w:top w:val="none" w:sz="0" w:space="0" w:color="auto"/>
        <w:left w:val="none" w:sz="0" w:space="0" w:color="auto"/>
        <w:bottom w:val="none" w:sz="0" w:space="0" w:color="auto"/>
        <w:right w:val="none" w:sz="0" w:space="0" w:color="auto"/>
      </w:divBdr>
    </w:div>
    <w:div w:id="138721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DD5B8-97AF-48A9-8ED7-7D5CBC2E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1366</Words>
  <Characters>7519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dc:creator>
  <cp:lastModifiedBy>user</cp:lastModifiedBy>
  <cp:revision>6</cp:revision>
  <cp:lastPrinted>2019-01-28T20:52:00Z</cp:lastPrinted>
  <dcterms:created xsi:type="dcterms:W3CDTF">2019-01-25T21:06:00Z</dcterms:created>
  <dcterms:modified xsi:type="dcterms:W3CDTF">2019-02-18T18:03:00Z</dcterms:modified>
</cp:coreProperties>
</file>